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8506EE" w14:textId="77777777" w:rsidR="005B3E91" w:rsidRPr="00B86420" w:rsidRDefault="008F0282" w:rsidP="00BA15B1">
      <w:pPr>
        <w:spacing w:after="0" w:line="240" w:lineRule="auto"/>
        <w:rPr>
          <w:rFonts w:asciiTheme="minorHAnsi" w:hAnsiTheme="minorHAnsi"/>
          <w:b/>
          <w:sz w:val="24"/>
          <w:szCs w:val="24"/>
        </w:rPr>
      </w:pPr>
      <w:r w:rsidRPr="00B86420">
        <w:rPr>
          <w:rFonts w:asciiTheme="minorHAnsi" w:hAnsiTheme="minorHAnsi"/>
          <w:b/>
          <w:sz w:val="24"/>
          <w:szCs w:val="24"/>
        </w:rPr>
        <w:t xml:space="preserve">Een </w:t>
      </w:r>
      <w:r w:rsidR="00813930" w:rsidRPr="00B86420">
        <w:rPr>
          <w:rFonts w:asciiTheme="minorHAnsi" w:hAnsiTheme="minorHAnsi"/>
          <w:b/>
          <w:sz w:val="24"/>
          <w:szCs w:val="24"/>
        </w:rPr>
        <w:t xml:space="preserve">ietwat verlate </w:t>
      </w:r>
      <w:r w:rsidR="00CF2B88" w:rsidRPr="00B86420">
        <w:rPr>
          <w:rFonts w:asciiTheme="minorHAnsi" w:hAnsiTheme="minorHAnsi"/>
          <w:b/>
          <w:sz w:val="24"/>
          <w:szCs w:val="24"/>
        </w:rPr>
        <w:t>r</w:t>
      </w:r>
      <w:r w:rsidR="006A5FC5" w:rsidRPr="00B86420">
        <w:rPr>
          <w:rFonts w:asciiTheme="minorHAnsi" w:hAnsiTheme="minorHAnsi"/>
          <w:b/>
          <w:sz w:val="24"/>
          <w:szCs w:val="24"/>
        </w:rPr>
        <w:t xml:space="preserve">eactie op </w:t>
      </w:r>
      <w:r w:rsidR="00CF2B88" w:rsidRPr="00B86420">
        <w:rPr>
          <w:rFonts w:asciiTheme="minorHAnsi" w:hAnsiTheme="minorHAnsi"/>
          <w:b/>
          <w:sz w:val="24"/>
          <w:szCs w:val="24"/>
        </w:rPr>
        <w:t xml:space="preserve">het nu al roemruchte </w:t>
      </w:r>
      <w:r w:rsidR="006A5FC5" w:rsidRPr="00B86420">
        <w:rPr>
          <w:rFonts w:asciiTheme="minorHAnsi" w:hAnsiTheme="minorHAnsi"/>
          <w:b/>
          <w:sz w:val="24"/>
          <w:szCs w:val="24"/>
        </w:rPr>
        <w:t>EBA rapport</w:t>
      </w:r>
      <w:r w:rsidR="00CF2B88" w:rsidRPr="00B86420">
        <w:rPr>
          <w:rFonts w:asciiTheme="minorHAnsi" w:hAnsiTheme="minorHAnsi"/>
          <w:b/>
          <w:sz w:val="24"/>
          <w:szCs w:val="24"/>
        </w:rPr>
        <w:t xml:space="preserve"> </w:t>
      </w:r>
    </w:p>
    <w:p w14:paraId="4567DB5C" w14:textId="77777777" w:rsidR="00135876" w:rsidRPr="00B86420" w:rsidRDefault="005B3E91">
      <w:pPr>
        <w:rPr>
          <w:rFonts w:asciiTheme="minorHAnsi" w:hAnsiTheme="minorHAnsi"/>
          <w:i/>
          <w:sz w:val="18"/>
          <w:szCs w:val="18"/>
        </w:rPr>
      </w:pPr>
      <w:r w:rsidRPr="00B86420">
        <w:rPr>
          <w:rFonts w:asciiTheme="minorHAnsi" w:hAnsiTheme="minorHAnsi"/>
          <w:i/>
          <w:sz w:val="18"/>
          <w:szCs w:val="18"/>
        </w:rPr>
        <w:t>D</w:t>
      </w:r>
      <w:r w:rsidR="00CF2B88" w:rsidRPr="00B86420">
        <w:rPr>
          <w:rFonts w:asciiTheme="minorHAnsi" w:hAnsiTheme="minorHAnsi"/>
          <w:i/>
          <w:sz w:val="18"/>
          <w:szCs w:val="18"/>
        </w:rPr>
        <w:t>oor de Electronic Gulden Foundation</w:t>
      </w:r>
    </w:p>
    <w:p w14:paraId="3C573ED9" w14:textId="77777777" w:rsidR="00BA15B1" w:rsidRPr="00B86420" w:rsidRDefault="00BA15B1" w:rsidP="00CF2B88">
      <w:pPr>
        <w:spacing w:after="0" w:line="240" w:lineRule="auto"/>
        <w:rPr>
          <w:rFonts w:asciiTheme="minorHAnsi" w:hAnsiTheme="minorHAnsi"/>
          <w:b/>
        </w:rPr>
      </w:pPr>
    </w:p>
    <w:p w14:paraId="7A12F048" w14:textId="77777777" w:rsidR="006A5FC5" w:rsidRPr="00B86420" w:rsidRDefault="00CF2B88" w:rsidP="00CF2B88">
      <w:pPr>
        <w:spacing w:after="0" w:line="240" w:lineRule="auto"/>
        <w:rPr>
          <w:rFonts w:asciiTheme="minorHAnsi" w:hAnsiTheme="minorHAnsi"/>
          <w:b/>
        </w:rPr>
      </w:pPr>
      <w:r w:rsidRPr="00B86420">
        <w:rPr>
          <w:rFonts w:asciiTheme="minorHAnsi" w:hAnsiTheme="minorHAnsi"/>
          <w:b/>
        </w:rPr>
        <w:t>Inleiding:</w:t>
      </w:r>
    </w:p>
    <w:p w14:paraId="4398F81C" w14:textId="77777777" w:rsidR="00CF2B88" w:rsidRPr="00B86420" w:rsidRDefault="00363434" w:rsidP="00CA714C">
      <w:pPr>
        <w:spacing w:line="240" w:lineRule="auto"/>
        <w:rPr>
          <w:rFonts w:asciiTheme="minorHAnsi" w:hAnsiTheme="minorHAnsi"/>
        </w:rPr>
      </w:pPr>
      <w:r w:rsidRPr="00B86420">
        <w:rPr>
          <w:rFonts w:asciiTheme="minorHAnsi" w:hAnsiTheme="minorHAnsi"/>
        </w:rPr>
        <w:t>In</w:t>
      </w:r>
      <w:r w:rsidR="00CF2B88" w:rsidRPr="00B86420">
        <w:rPr>
          <w:rFonts w:asciiTheme="minorHAnsi" w:hAnsiTheme="minorHAnsi"/>
        </w:rPr>
        <w:t xml:space="preserve"> </w:t>
      </w:r>
      <w:r w:rsidR="00BA15B1" w:rsidRPr="00B86420">
        <w:rPr>
          <w:rFonts w:asciiTheme="minorHAnsi" w:hAnsiTheme="minorHAnsi"/>
        </w:rPr>
        <w:t xml:space="preserve">het </w:t>
      </w:r>
      <w:r w:rsidR="00FC6EDE" w:rsidRPr="00B86420">
        <w:rPr>
          <w:rFonts w:asciiTheme="minorHAnsi" w:hAnsiTheme="minorHAnsi"/>
        </w:rPr>
        <w:t>“</w:t>
      </w:r>
      <w:r w:rsidR="00BA15B1" w:rsidRPr="00B86420">
        <w:rPr>
          <w:rFonts w:asciiTheme="minorHAnsi" w:hAnsiTheme="minorHAnsi"/>
        </w:rPr>
        <w:t>Opinion on Virtual Currencies</w:t>
      </w:r>
      <w:r w:rsidR="00FC6EDE" w:rsidRPr="00B86420">
        <w:rPr>
          <w:rFonts w:asciiTheme="minorHAnsi" w:hAnsiTheme="minorHAnsi"/>
        </w:rPr>
        <w:t>”</w:t>
      </w:r>
      <w:r w:rsidR="00CF2B88" w:rsidRPr="00B86420">
        <w:rPr>
          <w:rFonts w:asciiTheme="minorHAnsi" w:hAnsiTheme="minorHAnsi"/>
        </w:rPr>
        <w:t xml:space="preserve"> </w:t>
      </w:r>
      <w:r w:rsidR="006A5FC5" w:rsidRPr="00B86420">
        <w:rPr>
          <w:rFonts w:asciiTheme="minorHAnsi" w:hAnsiTheme="minorHAnsi"/>
        </w:rPr>
        <w:t>rapport</w:t>
      </w:r>
      <w:r w:rsidR="00CF2B88" w:rsidRPr="00B86420">
        <w:rPr>
          <w:rStyle w:val="Voetnootmarkering"/>
          <w:rFonts w:asciiTheme="minorHAnsi" w:hAnsiTheme="minorHAnsi"/>
          <w:color w:val="FF0000"/>
        </w:rPr>
        <w:footnoteReference w:id="1"/>
      </w:r>
      <w:r w:rsidR="006A5FC5" w:rsidRPr="00B86420">
        <w:rPr>
          <w:rFonts w:asciiTheme="minorHAnsi" w:hAnsiTheme="minorHAnsi"/>
        </w:rPr>
        <w:t xml:space="preserve"> van</w:t>
      </w:r>
      <w:r w:rsidR="00CF2B88" w:rsidRPr="00B86420">
        <w:rPr>
          <w:rFonts w:asciiTheme="minorHAnsi" w:hAnsiTheme="minorHAnsi"/>
        </w:rPr>
        <w:t xml:space="preserve"> de</w:t>
      </w:r>
      <w:r w:rsidR="006A5FC5" w:rsidRPr="00B86420">
        <w:rPr>
          <w:rFonts w:asciiTheme="minorHAnsi" w:hAnsiTheme="minorHAnsi"/>
        </w:rPr>
        <w:t xml:space="preserve"> E</w:t>
      </w:r>
      <w:r w:rsidR="00CF2B88" w:rsidRPr="00B86420">
        <w:rPr>
          <w:rFonts w:asciiTheme="minorHAnsi" w:hAnsiTheme="minorHAnsi"/>
        </w:rPr>
        <w:t xml:space="preserve">uropean </w:t>
      </w:r>
      <w:r w:rsidR="006A5FC5" w:rsidRPr="00B86420">
        <w:rPr>
          <w:rFonts w:asciiTheme="minorHAnsi" w:hAnsiTheme="minorHAnsi"/>
        </w:rPr>
        <w:t>B</w:t>
      </w:r>
      <w:r w:rsidR="00CF2B88" w:rsidRPr="00B86420">
        <w:rPr>
          <w:rFonts w:asciiTheme="minorHAnsi" w:hAnsiTheme="minorHAnsi"/>
        </w:rPr>
        <w:t xml:space="preserve">anking Authority, </w:t>
      </w:r>
      <w:r w:rsidR="00BB6804" w:rsidRPr="00B86420">
        <w:rPr>
          <w:rFonts w:asciiTheme="minorHAnsi" w:hAnsiTheme="minorHAnsi"/>
        </w:rPr>
        <w:t>op</w:t>
      </w:r>
      <w:r w:rsidR="00CF2B88" w:rsidRPr="00B86420">
        <w:rPr>
          <w:rFonts w:asciiTheme="minorHAnsi" w:hAnsiTheme="minorHAnsi"/>
        </w:rPr>
        <w:t xml:space="preserve"> 4 juli 2014</w:t>
      </w:r>
      <w:r w:rsidR="00BB6804" w:rsidRPr="00B86420">
        <w:rPr>
          <w:rFonts w:asciiTheme="minorHAnsi" w:hAnsiTheme="minorHAnsi"/>
        </w:rPr>
        <w:t xml:space="preserve"> gepubliceerd</w:t>
      </w:r>
      <w:r w:rsidR="00CF2B88" w:rsidRPr="00B86420">
        <w:rPr>
          <w:rFonts w:asciiTheme="minorHAnsi" w:hAnsiTheme="minorHAnsi"/>
        </w:rPr>
        <w:t xml:space="preserve">, </w:t>
      </w:r>
      <w:r w:rsidR="006A5FC5" w:rsidRPr="00B86420">
        <w:rPr>
          <w:rFonts w:asciiTheme="minorHAnsi" w:hAnsiTheme="minorHAnsi"/>
        </w:rPr>
        <w:t xml:space="preserve"> </w:t>
      </w:r>
      <w:r w:rsidRPr="00B86420">
        <w:rPr>
          <w:rFonts w:asciiTheme="minorHAnsi" w:hAnsiTheme="minorHAnsi"/>
        </w:rPr>
        <w:t>worde</w:t>
      </w:r>
      <w:r w:rsidR="006A5FC5" w:rsidRPr="00B86420">
        <w:rPr>
          <w:rFonts w:asciiTheme="minorHAnsi" w:hAnsiTheme="minorHAnsi"/>
        </w:rPr>
        <w:t xml:space="preserve">n </w:t>
      </w:r>
      <w:r w:rsidR="008C3721" w:rsidRPr="00B86420">
        <w:rPr>
          <w:rFonts w:asciiTheme="minorHAnsi" w:hAnsiTheme="minorHAnsi"/>
        </w:rPr>
        <w:t xml:space="preserve">door de auteurs </w:t>
      </w:r>
      <w:r w:rsidR="006A5FC5" w:rsidRPr="00B86420">
        <w:rPr>
          <w:rFonts w:asciiTheme="minorHAnsi" w:hAnsiTheme="minorHAnsi"/>
        </w:rPr>
        <w:t>duidelijke standpunten</w:t>
      </w:r>
      <w:r w:rsidR="00CF2B88" w:rsidRPr="00B86420">
        <w:rPr>
          <w:rFonts w:asciiTheme="minorHAnsi" w:hAnsiTheme="minorHAnsi"/>
        </w:rPr>
        <w:t xml:space="preserve"> ten opzichte van de opkomst van cryptografisch geld </w:t>
      </w:r>
      <w:r w:rsidRPr="00B86420">
        <w:rPr>
          <w:rFonts w:asciiTheme="minorHAnsi" w:hAnsiTheme="minorHAnsi"/>
        </w:rPr>
        <w:t>ingenom</w:t>
      </w:r>
      <w:r w:rsidR="006A5FC5" w:rsidRPr="00B86420">
        <w:rPr>
          <w:rFonts w:asciiTheme="minorHAnsi" w:hAnsiTheme="minorHAnsi"/>
        </w:rPr>
        <w:t xml:space="preserve">en. </w:t>
      </w:r>
    </w:p>
    <w:p w14:paraId="5E73310C" w14:textId="0DFB8C43" w:rsidR="00CF2B88" w:rsidRPr="00B86420" w:rsidRDefault="00CF2B88" w:rsidP="00CA714C">
      <w:pPr>
        <w:spacing w:line="240" w:lineRule="auto"/>
        <w:rPr>
          <w:rFonts w:asciiTheme="minorHAnsi" w:hAnsiTheme="minorHAnsi"/>
        </w:rPr>
      </w:pPr>
      <w:r w:rsidRPr="00B86420">
        <w:rPr>
          <w:rFonts w:asciiTheme="minorHAnsi" w:hAnsiTheme="minorHAnsi"/>
        </w:rPr>
        <w:t xml:space="preserve">Objectief zijn de conclusies </w:t>
      </w:r>
      <w:r w:rsidR="006A5FC5" w:rsidRPr="00B86420">
        <w:rPr>
          <w:rFonts w:asciiTheme="minorHAnsi" w:hAnsiTheme="minorHAnsi"/>
        </w:rPr>
        <w:t>van de EBA</w:t>
      </w:r>
      <w:r w:rsidR="001F0DB8" w:rsidRPr="00B86420">
        <w:rPr>
          <w:rFonts w:asciiTheme="minorHAnsi" w:hAnsiTheme="minorHAnsi"/>
        </w:rPr>
        <w:t>,</w:t>
      </w:r>
      <w:r w:rsidR="00493EEC" w:rsidRPr="00B86420">
        <w:rPr>
          <w:rFonts w:asciiTheme="minorHAnsi" w:hAnsiTheme="minorHAnsi"/>
        </w:rPr>
        <w:t xml:space="preserve"> </w:t>
      </w:r>
      <w:r w:rsidRPr="00B86420">
        <w:rPr>
          <w:rFonts w:asciiTheme="minorHAnsi" w:hAnsiTheme="minorHAnsi"/>
        </w:rPr>
        <w:t xml:space="preserve"> </w:t>
      </w:r>
      <w:r w:rsidR="00493EEC" w:rsidRPr="00B86420">
        <w:rPr>
          <w:rFonts w:asciiTheme="minorHAnsi" w:hAnsiTheme="minorHAnsi"/>
        </w:rPr>
        <w:t>naar onze mening</w:t>
      </w:r>
      <w:r w:rsidR="001F0DB8" w:rsidRPr="00B86420">
        <w:rPr>
          <w:rFonts w:asciiTheme="minorHAnsi" w:hAnsiTheme="minorHAnsi"/>
        </w:rPr>
        <w:t>,</w:t>
      </w:r>
      <w:r w:rsidR="006A5FC5" w:rsidRPr="00B86420">
        <w:rPr>
          <w:rFonts w:asciiTheme="minorHAnsi" w:hAnsiTheme="minorHAnsi"/>
        </w:rPr>
        <w:t xml:space="preserve"> </w:t>
      </w:r>
      <w:r w:rsidR="001F0DB8" w:rsidRPr="00B86420">
        <w:rPr>
          <w:rFonts w:asciiTheme="minorHAnsi" w:hAnsiTheme="minorHAnsi"/>
        </w:rPr>
        <w:t>allerminst</w:t>
      </w:r>
      <w:r w:rsidR="006A5FC5" w:rsidRPr="00B86420">
        <w:rPr>
          <w:rFonts w:asciiTheme="minorHAnsi" w:hAnsiTheme="minorHAnsi"/>
        </w:rPr>
        <w:t xml:space="preserve"> </w:t>
      </w:r>
      <w:r w:rsidR="00363434" w:rsidRPr="00B86420">
        <w:rPr>
          <w:rFonts w:asciiTheme="minorHAnsi" w:hAnsiTheme="minorHAnsi"/>
        </w:rPr>
        <w:t>te noemen</w:t>
      </w:r>
      <w:r w:rsidR="00BA15B1" w:rsidRPr="00B86420">
        <w:rPr>
          <w:rFonts w:asciiTheme="minorHAnsi" w:hAnsiTheme="minorHAnsi"/>
        </w:rPr>
        <w:t>. W</w:t>
      </w:r>
      <w:r w:rsidRPr="00B86420">
        <w:rPr>
          <w:rFonts w:asciiTheme="minorHAnsi" w:hAnsiTheme="minorHAnsi"/>
        </w:rPr>
        <w:t xml:space="preserve">ij vinden dan ook dat dit </w:t>
      </w:r>
      <w:r w:rsidR="00493EEC" w:rsidRPr="00B86420">
        <w:rPr>
          <w:rFonts w:asciiTheme="minorHAnsi" w:hAnsiTheme="minorHAnsi"/>
        </w:rPr>
        <w:t>rapport</w:t>
      </w:r>
      <w:r w:rsidR="00875C39" w:rsidRPr="00B86420">
        <w:rPr>
          <w:rFonts w:asciiTheme="minorHAnsi" w:hAnsiTheme="minorHAnsi"/>
        </w:rPr>
        <w:t xml:space="preserve"> </w:t>
      </w:r>
      <w:r w:rsidR="006A5FC5" w:rsidRPr="00B86420">
        <w:rPr>
          <w:rFonts w:asciiTheme="minorHAnsi" w:hAnsiTheme="minorHAnsi"/>
        </w:rPr>
        <w:t xml:space="preserve">een </w:t>
      </w:r>
      <w:r w:rsidR="00493EEC" w:rsidRPr="00B86420">
        <w:rPr>
          <w:rFonts w:asciiTheme="minorHAnsi" w:hAnsiTheme="minorHAnsi"/>
        </w:rPr>
        <w:t xml:space="preserve">helder </w:t>
      </w:r>
      <w:r w:rsidR="006A5FC5" w:rsidRPr="00B86420">
        <w:rPr>
          <w:rFonts w:asciiTheme="minorHAnsi" w:hAnsiTheme="minorHAnsi"/>
        </w:rPr>
        <w:t>tegengeluid</w:t>
      </w:r>
      <w:r w:rsidRPr="00B86420">
        <w:rPr>
          <w:rFonts w:asciiTheme="minorHAnsi" w:hAnsiTheme="minorHAnsi"/>
        </w:rPr>
        <w:t xml:space="preserve"> behoeft</w:t>
      </w:r>
      <w:r w:rsidR="006A5FC5" w:rsidRPr="00B86420">
        <w:rPr>
          <w:rFonts w:asciiTheme="minorHAnsi" w:hAnsiTheme="minorHAnsi"/>
        </w:rPr>
        <w:t xml:space="preserve">. </w:t>
      </w:r>
    </w:p>
    <w:p w14:paraId="042D8243" w14:textId="77777777" w:rsidR="0066539B" w:rsidRPr="00B86420" w:rsidRDefault="0066539B" w:rsidP="00CA714C">
      <w:pPr>
        <w:spacing w:line="240" w:lineRule="auto"/>
        <w:rPr>
          <w:rFonts w:asciiTheme="minorHAnsi" w:hAnsiTheme="minorHAnsi"/>
        </w:rPr>
      </w:pPr>
      <w:r w:rsidRPr="00B86420">
        <w:rPr>
          <w:rFonts w:asciiTheme="minorHAnsi" w:hAnsiTheme="minorHAnsi"/>
        </w:rPr>
        <w:t xml:space="preserve">We behandelen in dit </w:t>
      </w:r>
      <w:r w:rsidR="00BA15B1" w:rsidRPr="00B86420">
        <w:rPr>
          <w:rFonts w:asciiTheme="minorHAnsi" w:hAnsiTheme="minorHAnsi"/>
        </w:rPr>
        <w:t>–</w:t>
      </w:r>
      <w:r w:rsidRPr="00B86420">
        <w:rPr>
          <w:rFonts w:asciiTheme="minorHAnsi" w:hAnsiTheme="minorHAnsi"/>
        </w:rPr>
        <w:t>opiniërend</w:t>
      </w:r>
      <w:r w:rsidR="00BA15B1" w:rsidRPr="00B86420">
        <w:rPr>
          <w:rFonts w:asciiTheme="minorHAnsi" w:hAnsiTheme="minorHAnsi"/>
        </w:rPr>
        <w:t>-</w:t>
      </w:r>
      <w:r w:rsidRPr="00B86420">
        <w:rPr>
          <w:rFonts w:asciiTheme="minorHAnsi" w:hAnsiTheme="minorHAnsi"/>
        </w:rPr>
        <w:t xml:space="preserve"> stuk het EBA </w:t>
      </w:r>
      <w:r w:rsidR="00BA15B1" w:rsidRPr="00B86420">
        <w:rPr>
          <w:rFonts w:asciiTheme="minorHAnsi" w:hAnsiTheme="minorHAnsi"/>
        </w:rPr>
        <w:t>verhaal</w:t>
      </w:r>
      <w:r w:rsidRPr="00B86420">
        <w:rPr>
          <w:rFonts w:asciiTheme="minorHAnsi" w:hAnsiTheme="minorHAnsi"/>
        </w:rPr>
        <w:t xml:space="preserve"> </w:t>
      </w:r>
      <w:r w:rsidR="00CF2B88" w:rsidRPr="00B86420">
        <w:rPr>
          <w:rFonts w:asciiTheme="minorHAnsi" w:hAnsiTheme="minorHAnsi"/>
        </w:rPr>
        <w:t xml:space="preserve">echter </w:t>
      </w:r>
      <w:r w:rsidRPr="00B86420">
        <w:rPr>
          <w:rFonts w:asciiTheme="minorHAnsi" w:hAnsiTheme="minorHAnsi"/>
        </w:rPr>
        <w:t>niet punt-voor-punt maar beschouwen</w:t>
      </w:r>
      <w:r w:rsidR="00CF2B88" w:rsidRPr="00B86420">
        <w:rPr>
          <w:rFonts w:asciiTheme="minorHAnsi" w:hAnsiTheme="minorHAnsi"/>
        </w:rPr>
        <w:t xml:space="preserve"> </w:t>
      </w:r>
      <w:r w:rsidRPr="00B86420">
        <w:rPr>
          <w:rFonts w:asciiTheme="minorHAnsi" w:hAnsiTheme="minorHAnsi"/>
        </w:rPr>
        <w:t xml:space="preserve">een vijftal </w:t>
      </w:r>
      <w:r w:rsidR="00CF2B88" w:rsidRPr="00B86420">
        <w:rPr>
          <w:rFonts w:asciiTheme="minorHAnsi" w:hAnsiTheme="minorHAnsi"/>
        </w:rPr>
        <w:t xml:space="preserve">door hun gevolgde </w:t>
      </w:r>
      <w:r w:rsidRPr="00B86420">
        <w:rPr>
          <w:rFonts w:asciiTheme="minorHAnsi" w:hAnsiTheme="minorHAnsi"/>
        </w:rPr>
        <w:t>hoofdlijnen met een kritische blik</w:t>
      </w:r>
      <w:r w:rsidR="00BA15B1" w:rsidRPr="00B86420">
        <w:rPr>
          <w:rFonts w:asciiTheme="minorHAnsi" w:hAnsiTheme="minorHAnsi"/>
        </w:rPr>
        <w:t>,</w:t>
      </w:r>
      <w:r w:rsidRPr="00B86420">
        <w:rPr>
          <w:rFonts w:asciiTheme="minorHAnsi" w:hAnsiTheme="minorHAnsi"/>
        </w:rPr>
        <w:t xml:space="preserve"> omdat wij</w:t>
      </w:r>
      <w:r w:rsidR="00CF2B88" w:rsidRPr="00B86420">
        <w:rPr>
          <w:rFonts w:asciiTheme="minorHAnsi" w:hAnsiTheme="minorHAnsi"/>
        </w:rPr>
        <w:t xml:space="preserve"> als stichting</w:t>
      </w:r>
      <w:r w:rsidRPr="00B86420">
        <w:rPr>
          <w:rFonts w:asciiTheme="minorHAnsi" w:hAnsiTheme="minorHAnsi"/>
        </w:rPr>
        <w:t xml:space="preserve"> van mening zijn dat de EBA daar de plank – al dan niet bewust – behoorlijk misslaat. Er zijn andere initiatieven</w:t>
      </w:r>
      <w:r w:rsidR="00BA15B1" w:rsidRPr="00B86420">
        <w:rPr>
          <w:rFonts w:asciiTheme="minorHAnsi" w:hAnsiTheme="minorHAnsi"/>
        </w:rPr>
        <w:t>,</w:t>
      </w:r>
      <w:r w:rsidRPr="00B86420">
        <w:rPr>
          <w:rFonts w:asciiTheme="minorHAnsi" w:hAnsiTheme="minorHAnsi"/>
        </w:rPr>
        <w:t xml:space="preserve"> binnen de cryptografisch geld community</w:t>
      </w:r>
      <w:r w:rsidR="00BA15B1" w:rsidRPr="00B86420">
        <w:rPr>
          <w:rFonts w:asciiTheme="minorHAnsi" w:hAnsiTheme="minorHAnsi"/>
        </w:rPr>
        <w:t>,</w:t>
      </w:r>
      <w:r w:rsidRPr="00B86420">
        <w:rPr>
          <w:rFonts w:asciiTheme="minorHAnsi" w:hAnsiTheme="minorHAnsi"/>
        </w:rPr>
        <w:t xml:space="preserve"> die pogen het EBA verhaal puntsgewijs te weerleggen, waarvoor hulde.  De kans bestaat echter dat er dan een welles-nietes </w:t>
      </w:r>
      <w:r w:rsidR="00BA15B1" w:rsidRPr="00B86420">
        <w:rPr>
          <w:rFonts w:asciiTheme="minorHAnsi" w:hAnsiTheme="minorHAnsi"/>
        </w:rPr>
        <w:t xml:space="preserve">situatie </w:t>
      </w:r>
      <w:r w:rsidRPr="00B86420">
        <w:rPr>
          <w:rFonts w:asciiTheme="minorHAnsi" w:hAnsiTheme="minorHAnsi"/>
        </w:rPr>
        <w:t>gaat ontstaan. De EBA heeft veel “resources” tot haar beschikking, die snel kunnen reageren op stellingen vanuit de gemeenschap</w:t>
      </w:r>
      <w:r w:rsidR="00CF2B88" w:rsidRPr="00B86420">
        <w:rPr>
          <w:rFonts w:asciiTheme="minorHAnsi" w:hAnsiTheme="minorHAnsi"/>
        </w:rPr>
        <w:t xml:space="preserve"> waardoor de discussie</w:t>
      </w:r>
      <w:r w:rsidR="00BA15B1" w:rsidRPr="00B86420">
        <w:rPr>
          <w:rFonts w:asciiTheme="minorHAnsi" w:hAnsiTheme="minorHAnsi"/>
        </w:rPr>
        <w:t xml:space="preserve"> mogelijk</w:t>
      </w:r>
      <w:r w:rsidR="00CF2B88" w:rsidRPr="00B86420">
        <w:rPr>
          <w:rFonts w:asciiTheme="minorHAnsi" w:hAnsiTheme="minorHAnsi"/>
        </w:rPr>
        <w:t xml:space="preserve"> kan worden vertroebeld</w:t>
      </w:r>
      <w:r w:rsidRPr="00B86420">
        <w:rPr>
          <w:rFonts w:asciiTheme="minorHAnsi" w:hAnsiTheme="minorHAnsi"/>
        </w:rPr>
        <w:t xml:space="preserve">. </w:t>
      </w:r>
    </w:p>
    <w:p w14:paraId="60EB0334" w14:textId="613F42D9" w:rsidR="00CF2B88" w:rsidRPr="00B86420" w:rsidRDefault="0066539B" w:rsidP="00CA714C">
      <w:pPr>
        <w:spacing w:line="240" w:lineRule="auto"/>
        <w:rPr>
          <w:rFonts w:asciiTheme="minorHAnsi" w:hAnsiTheme="minorHAnsi"/>
        </w:rPr>
      </w:pPr>
      <w:r w:rsidRPr="00B86420">
        <w:rPr>
          <w:rFonts w:asciiTheme="minorHAnsi" w:hAnsiTheme="minorHAnsi"/>
        </w:rPr>
        <w:t>Om een mening te vormen over ontwikkelingen</w:t>
      </w:r>
      <w:r w:rsidR="00CF2B88" w:rsidRPr="00B86420">
        <w:rPr>
          <w:rFonts w:asciiTheme="minorHAnsi" w:hAnsiTheme="minorHAnsi"/>
        </w:rPr>
        <w:t>,</w:t>
      </w:r>
      <w:r w:rsidRPr="00B86420">
        <w:rPr>
          <w:rFonts w:asciiTheme="minorHAnsi" w:hAnsiTheme="minorHAnsi"/>
        </w:rPr>
        <w:t xml:space="preserve"> die voor de gevestigde orde mogelijk een bedreiging </w:t>
      </w:r>
      <w:r w:rsidR="001F0DB8" w:rsidRPr="00B86420">
        <w:rPr>
          <w:rFonts w:asciiTheme="minorHAnsi" w:hAnsiTheme="minorHAnsi"/>
        </w:rPr>
        <w:t>kunnen zijn</w:t>
      </w:r>
      <w:r w:rsidR="00CF2B88" w:rsidRPr="00B86420">
        <w:rPr>
          <w:rFonts w:asciiTheme="minorHAnsi" w:hAnsiTheme="minorHAnsi"/>
        </w:rPr>
        <w:t>,</w:t>
      </w:r>
      <w:r w:rsidRPr="00B86420">
        <w:rPr>
          <w:rFonts w:asciiTheme="minorHAnsi" w:hAnsiTheme="minorHAnsi"/>
        </w:rPr>
        <w:t xml:space="preserve"> verdient het grote publiek het </w:t>
      </w:r>
      <w:r w:rsidR="00BA15B1" w:rsidRPr="00B86420">
        <w:rPr>
          <w:rFonts w:asciiTheme="minorHAnsi" w:hAnsiTheme="minorHAnsi"/>
        </w:rPr>
        <w:t xml:space="preserve">dan </w:t>
      </w:r>
      <w:r w:rsidRPr="00B86420">
        <w:rPr>
          <w:rFonts w:asciiTheme="minorHAnsi" w:hAnsiTheme="minorHAnsi"/>
        </w:rPr>
        <w:t xml:space="preserve">ook </w:t>
      </w:r>
      <w:r w:rsidR="00BA15B1" w:rsidRPr="00B86420">
        <w:rPr>
          <w:rFonts w:asciiTheme="minorHAnsi" w:hAnsiTheme="minorHAnsi"/>
        </w:rPr>
        <w:t>om</w:t>
      </w:r>
      <w:r w:rsidR="00CF2B88" w:rsidRPr="00B86420">
        <w:rPr>
          <w:rFonts w:asciiTheme="minorHAnsi" w:hAnsiTheme="minorHAnsi"/>
        </w:rPr>
        <w:t xml:space="preserve"> </w:t>
      </w:r>
      <w:r w:rsidRPr="00B86420">
        <w:rPr>
          <w:rFonts w:asciiTheme="minorHAnsi" w:hAnsiTheme="minorHAnsi"/>
        </w:rPr>
        <w:t xml:space="preserve">eens </w:t>
      </w:r>
      <w:r w:rsidR="00CF2B88" w:rsidRPr="00B86420">
        <w:rPr>
          <w:rFonts w:asciiTheme="minorHAnsi" w:hAnsiTheme="minorHAnsi"/>
        </w:rPr>
        <w:t>een</w:t>
      </w:r>
      <w:r w:rsidRPr="00B86420">
        <w:rPr>
          <w:rFonts w:asciiTheme="minorHAnsi" w:hAnsiTheme="minorHAnsi"/>
        </w:rPr>
        <w:t xml:space="preserve"> andere zijde van het verhaal te horen</w:t>
      </w:r>
      <w:r w:rsidR="00921934" w:rsidRPr="00B86420">
        <w:rPr>
          <w:rFonts w:asciiTheme="minorHAnsi" w:hAnsiTheme="minorHAnsi"/>
        </w:rPr>
        <w:t>,</w:t>
      </w:r>
      <w:r w:rsidRPr="00B86420">
        <w:rPr>
          <w:rFonts w:asciiTheme="minorHAnsi" w:hAnsiTheme="minorHAnsi"/>
        </w:rPr>
        <w:t xml:space="preserve"> zonder dat eigenbelang de </w:t>
      </w:r>
      <w:r w:rsidR="00BA15B1" w:rsidRPr="00B86420">
        <w:rPr>
          <w:rFonts w:asciiTheme="minorHAnsi" w:hAnsiTheme="minorHAnsi"/>
        </w:rPr>
        <w:t>boodschap</w:t>
      </w:r>
      <w:r w:rsidRPr="00B86420">
        <w:rPr>
          <w:rFonts w:asciiTheme="minorHAnsi" w:hAnsiTheme="minorHAnsi"/>
        </w:rPr>
        <w:t xml:space="preserve"> kleurt.</w:t>
      </w:r>
      <w:r w:rsidR="00921934" w:rsidRPr="00B86420">
        <w:rPr>
          <w:rFonts w:asciiTheme="minorHAnsi" w:hAnsiTheme="minorHAnsi"/>
        </w:rPr>
        <w:t xml:space="preserve"> </w:t>
      </w:r>
    </w:p>
    <w:p w14:paraId="32E6CAF1" w14:textId="496F5416" w:rsidR="006A5FC5" w:rsidRPr="00B86420" w:rsidRDefault="00921934" w:rsidP="00CA714C">
      <w:pPr>
        <w:spacing w:line="240" w:lineRule="auto"/>
        <w:rPr>
          <w:rFonts w:asciiTheme="minorHAnsi" w:hAnsiTheme="minorHAnsi"/>
        </w:rPr>
      </w:pPr>
      <w:r w:rsidRPr="00B86420">
        <w:rPr>
          <w:rFonts w:asciiTheme="minorHAnsi" w:hAnsiTheme="minorHAnsi"/>
        </w:rPr>
        <w:t>Door het decentrale karakter van cryptografisch geld is het moeilijk om een echt gezaghebbende entiteit te vinden</w:t>
      </w:r>
      <w:r w:rsidR="001F0DB8" w:rsidRPr="00B86420">
        <w:rPr>
          <w:rFonts w:asciiTheme="minorHAnsi" w:hAnsiTheme="minorHAnsi"/>
        </w:rPr>
        <w:t>,</w:t>
      </w:r>
      <w:r w:rsidRPr="00B86420">
        <w:rPr>
          <w:rFonts w:asciiTheme="minorHAnsi" w:hAnsiTheme="minorHAnsi"/>
        </w:rPr>
        <w:t xml:space="preserve"> die de belangen behartigd van, en een stem geeft aan,</w:t>
      </w:r>
      <w:r w:rsidR="00CB4B3A" w:rsidRPr="00B86420">
        <w:rPr>
          <w:rFonts w:asciiTheme="minorHAnsi" w:hAnsiTheme="minorHAnsi"/>
        </w:rPr>
        <w:t xml:space="preserve"> de nieuwe economie. Eé</w:t>
      </w:r>
      <w:r w:rsidRPr="00B86420">
        <w:rPr>
          <w:rFonts w:asciiTheme="minorHAnsi" w:hAnsiTheme="minorHAnsi"/>
        </w:rPr>
        <w:t xml:space="preserve">n van de doelen van de stichting Electronic Gulden Foundation is </w:t>
      </w:r>
      <w:r w:rsidR="001F0DB8" w:rsidRPr="00B86420">
        <w:rPr>
          <w:rFonts w:asciiTheme="minorHAnsi" w:hAnsiTheme="minorHAnsi"/>
        </w:rPr>
        <w:t xml:space="preserve">dan ook </w:t>
      </w:r>
      <w:r w:rsidRPr="00B86420">
        <w:rPr>
          <w:rFonts w:asciiTheme="minorHAnsi" w:hAnsiTheme="minorHAnsi"/>
        </w:rPr>
        <w:t>het geven van voorlichting aan het (Nederlandse) publiek.</w:t>
      </w:r>
      <w:r w:rsidR="00CB4B3A" w:rsidRPr="00B86420">
        <w:rPr>
          <w:rFonts w:asciiTheme="minorHAnsi" w:hAnsiTheme="minorHAnsi"/>
        </w:rPr>
        <w:t xml:space="preserve"> Wij hopen ons in de toekomst</w:t>
      </w:r>
      <w:r w:rsidRPr="00B86420">
        <w:rPr>
          <w:rFonts w:asciiTheme="minorHAnsi" w:hAnsiTheme="minorHAnsi"/>
        </w:rPr>
        <w:t xml:space="preserve"> dan ook </w:t>
      </w:r>
      <w:r w:rsidR="00CB4B3A" w:rsidRPr="00B86420">
        <w:rPr>
          <w:rFonts w:asciiTheme="minorHAnsi" w:hAnsiTheme="minorHAnsi"/>
        </w:rPr>
        <w:t xml:space="preserve">te </w:t>
      </w:r>
      <w:r w:rsidRPr="00B86420">
        <w:rPr>
          <w:rFonts w:asciiTheme="minorHAnsi" w:hAnsiTheme="minorHAnsi"/>
        </w:rPr>
        <w:t>ontwikkelen tot een diverse</w:t>
      </w:r>
      <w:r w:rsidR="00B933E6" w:rsidRPr="00B86420">
        <w:rPr>
          <w:rFonts w:asciiTheme="minorHAnsi" w:hAnsiTheme="minorHAnsi"/>
        </w:rPr>
        <w:t>, goed geïnformeerde en geëquipeerde</w:t>
      </w:r>
      <w:r w:rsidRPr="00B86420">
        <w:rPr>
          <w:rFonts w:asciiTheme="minorHAnsi" w:hAnsiTheme="minorHAnsi"/>
        </w:rPr>
        <w:t xml:space="preserve"> groep</w:t>
      </w:r>
      <w:r w:rsidR="001F0DB8" w:rsidRPr="00B86420">
        <w:rPr>
          <w:rFonts w:asciiTheme="minorHAnsi" w:hAnsiTheme="minorHAnsi"/>
        </w:rPr>
        <w:t>,</w:t>
      </w:r>
      <w:r w:rsidRPr="00B86420">
        <w:rPr>
          <w:rFonts w:asciiTheme="minorHAnsi" w:hAnsiTheme="minorHAnsi"/>
        </w:rPr>
        <w:t xml:space="preserve"> die </w:t>
      </w:r>
      <w:r w:rsidR="00BA15B1" w:rsidRPr="00B86420">
        <w:rPr>
          <w:rFonts w:asciiTheme="minorHAnsi" w:hAnsiTheme="minorHAnsi"/>
        </w:rPr>
        <w:t xml:space="preserve">enig </w:t>
      </w:r>
      <w:r w:rsidRPr="00B86420">
        <w:rPr>
          <w:rFonts w:asciiTheme="minorHAnsi" w:hAnsiTheme="minorHAnsi"/>
        </w:rPr>
        <w:t xml:space="preserve">tegenwicht kan bieden aan de schier eindeloze stroom van eenzijdig belichtte rapporten en berichtgeving </w:t>
      </w:r>
      <w:r w:rsidR="00BA15B1" w:rsidRPr="00B86420">
        <w:rPr>
          <w:rFonts w:asciiTheme="minorHAnsi" w:hAnsiTheme="minorHAnsi"/>
        </w:rPr>
        <w:t xml:space="preserve">die </w:t>
      </w:r>
      <w:r w:rsidR="00B933E6" w:rsidRPr="00B86420">
        <w:rPr>
          <w:rFonts w:asciiTheme="minorHAnsi" w:hAnsiTheme="minorHAnsi"/>
        </w:rPr>
        <w:t xml:space="preserve">ten gunste </w:t>
      </w:r>
      <w:r w:rsidRPr="00B86420">
        <w:rPr>
          <w:rFonts w:asciiTheme="minorHAnsi" w:hAnsiTheme="minorHAnsi"/>
        </w:rPr>
        <w:t>van de gevestigde financiële orde</w:t>
      </w:r>
      <w:r w:rsidR="00BA15B1" w:rsidRPr="00B86420">
        <w:rPr>
          <w:rFonts w:asciiTheme="minorHAnsi" w:hAnsiTheme="minorHAnsi"/>
        </w:rPr>
        <w:t xml:space="preserve"> de wereld in wordt gestuurd</w:t>
      </w:r>
      <w:r w:rsidRPr="00B86420">
        <w:rPr>
          <w:rFonts w:asciiTheme="minorHAnsi" w:hAnsiTheme="minorHAnsi"/>
        </w:rPr>
        <w:t>.</w:t>
      </w:r>
    </w:p>
    <w:p w14:paraId="5B044C5A" w14:textId="77777777" w:rsidR="00921934" w:rsidRPr="00B86420" w:rsidRDefault="00363434" w:rsidP="00CA714C">
      <w:pPr>
        <w:spacing w:line="240" w:lineRule="auto"/>
        <w:rPr>
          <w:rFonts w:asciiTheme="minorHAnsi" w:hAnsiTheme="minorHAnsi"/>
        </w:rPr>
      </w:pPr>
      <w:r w:rsidRPr="00B86420">
        <w:rPr>
          <w:rFonts w:asciiTheme="minorHAnsi" w:hAnsiTheme="minorHAnsi"/>
        </w:rPr>
        <w:t xml:space="preserve">Voor ons is het teleurstellend </w:t>
      </w:r>
      <w:r w:rsidR="00276C23" w:rsidRPr="00B86420">
        <w:rPr>
          <w:rFonts w:asciiTheme="minorHAnsi" w:hAnsiTheme="minorHAnsi"/>
        </w:rPr>
        <w:t>te constateren</w:t>
      </w:r>
      <w:r w:rsidRPr="00B86420">
        <w:rPr>
          <w:rFonts w:asciiTheme="minorHAnsi" w:hAnsiTheme="minorHAnsi"/>
        </w:rPr>
        <w:t xml:space="preserve"> dat de verzamelde banken in </w:t>
      </w:r>
      <w:r w:rsidR="00B933E6" w:rsidRPr="00B86420">
        <w:rPr>
          <w:rFonts w:asciiTheme="minorHAnsi" w:hAnsiTheme="minorHAnsi"/>
        </w:rPr>
        <w:t xml:space="preserve">de bevindingen van </w:t>
      </w:r>
      <w:r w:rsidRPr="00B86420">
        <w:rPr>
          <w:rFonts w:asciiTheme="minorHAnsi" w:hAnsiTheme="minorHAnsi"/>
        </w:rPr>
        <w:t>het EBA rapport</w:t>
      </w:r>
      <w:r w:rsidR="00276C23" w:rsidRPr="00B86420">
        <w:rPr>
          <w:rFonts w:asciiTheme="minorHAnsi" w:hAnsiTheme="minorHAnsi"/>
        </w:rPr>
        <w:t xml:space="preserve"> </w:t>
      </w:r>
      <w:r w:rsidRPr="00B86420">
        <w:rPr>
          <w:rFonts w:asciiTheme="minorHAnsi" w:hAnsiTheme="minorHAnsi"/>
        </w:rPr>
        <w:t xml:space="preserve"> een badi</w:t>
      </w:r>
      <w:r w:rsidR="00493EEC" w:rsidRPr="00B86420">
        <w:rPr>
          <w:rFonts w:asciiTheme="minorHAnsi" w:hAnsiTheme="minorHAnsi"/>
        </w:rPr>
        <w:t>n</w:t>
      </w:r>
      <w:r w:rsidR="0011489E" w:rsidRPr="00B86420">
        <w:rPr>
          <w:rFonts w:asciiTheme="minorHAnsi" w:hAnsiTheme="minorHAnsi"/>
        </w:rPr>
        <w:t>erende</w:t>
      </w:r>
      <w:r w:rsidR="00B933E6" w:rsidRPr="00B86420">
        <w:rPr>
          <w:rFonts w:asciiTheme="minorHAnsi" w:hAnsiTheme="minorHAnsi"/>
        </w:rPr>
        <w:t>,</w:t>
      </w:r>
      <w:r w:rsidR="006A5FC5" w:rsidRPr="00B86420">
        <w:rPr>
          <w:rFonts w:asciiTheme="minorHAnsi" w:hAnsiTheme="minorHAnsi"/>
        </w:rPr>
        <w:t xml:space="preserve"> </w:t>
      </w:r>
      <w:r w:rsidR="00BA15B1" w:rsidRPr="00B86420">
        <w:rPr>
          <w:rFonts w:asciiTheme="minorHAnsi" w:hAnsiTheme="minorHAnsi"/>
        </w:rPr>
        <w:t xml:space="preserve">soms </w:t>
      </w:r>
      <w:r w:rsidR="00BD0672" w:rsidRPr="00B86420">
        <w:rPr>
          <w:rFonts w:asciiTheme="minorHAnsi" w:hAnsiTheme="minorHAnsi"/>
        </w:rPr>
        <w:t>schofferende</w:t>
      </w:r>
      <w:r w:rsidR="00B933E6" w:rsidRPr="00B86420">
        <w:rPr>
          <w:rFonts w:asciiTheme="minorHAnsi" w:hAnsiTheme="minorHAnsi"/>
        </w:rPr>
        <w:t>,</w:t>
      </w:r>
      <w:r w:rsidR="00BD0672" w:rsidRPr="00B86420">
        <w:rPr>
          <w:rFonts w:asciiTheme="minorHAnsi" w:hAnsiTheme="minorHAnsi"/>
        </w:rPr>
        <w:t xml:space="preserve"> </w:t>
      </w:r>
      <w:r w:rsidR="006A5FC5" w:rsidRPr="00B86420">
        <w:rPr>
          <w:rFonts w:asciiTheme="minorHAnsi" w:hAnsiTheme="minorHAnsi"/>
        </w:rPr>
        <w:t>toon</w:t>
      </w:r>
      <w:r w:rsidR="00493EEC" w:rsidRPr="00B86420">
        <w:rPr>
          <w:rFonts w:asciiTheme="minorHAnsi" w:hAnsiTheme="minorHAnsi"/>
        </w:rPr>
        <w:t>zetting</w:t>
      </w:r>
      <w:r w:rsidR="006A5FC5" w:rsidRPr="00B86420">
        <w:rPr>
          <w:rFonts w:asciiTheme="minorHAnsi" w:hAnsiTheme="minorHAnsi"/>
        </w:rPr>
        <w:t xml:space="preserve"> </w:t>
      </w:r>
      <w:r w:rsidR="00493EEC" w:rsidRPr="00B86420">
        <w:rPr>
          <w:rFonts w:asciiTheme="minorHAnsi" w:hAnsiTheme="minorHAnsi"/>
        </w:rPr>
        <w:t>gebruiken</w:t>
      </w:r>
      <w:r w:rsidR="00BA15B1" w:rsidRPr="00B86420">
        <w:rPr>
          <w:rFonts w:asciiTheme="minorHAnsi" w:hAnsiTheme="minorHAnsi"/>
        </w:rPr>
        <w:t xml:space="preserve"> voor cryptogeld en mensen die hierin hun ziel en zaligheid hebben geworpen</w:t>
      </w:r>
      <w:r w:rsidR="00577713" w:rsidRPr="00B86420">
        <w:rPr>
          <w:rFonts w:asciiTheme="minorHAnsi" w:hAnsiTheme="minorHAnsi"/>
        </w:rPr>
        <w:t xml:space="preserve">. </w:t>
      </w:r>
      <w:r w:rsidR="004F2EAB" w:rsidRPr="00B86420">
        <w:rPr>
          <w:rFonts w:asciiTheme="minorHAnsi" w:hAnsiTheme="minorHAnsi"/>
        </w:rPr>
        <w:t>Voor een sector die afhankelijk is van vertrouwen is het</w:t>
      </w:r>
      <w:r w:rsidR="00BA15B1" w:rsidRPr="00B86420">
        <w:rPr>
          <w:rFonts w:asciiTheme="minorHAnsi" w:hAnsiTheme="minorHAnsi"/>
        </w:rPr>
        <w:t xml:space="preserve"> ronduit</w:t>
      </w:r>
      <w:r w:rsidR="004F2EAB" w:rsidRPr="00B86420">
        <w:rPr>
          <w:rFonts w:asciiTheme="minorHAnsi" w:hAnsiTheme="minorHAnsi"/>
        </w:rPr>
        <w:t xml:space="preserve"> </w:t>
      </w:r>
      <w:r w:rsidR="00921934" w:rsidRPr="00B86420">
        <w:rPr>
          <w:rFonts w:asciiTheme="minorHAnsi" w:hAnsiTheme="minorHAnsi"/>
        </w:rPr>
        <w:t>bevreemdend</w:t>
      </w:r>
      <w:r w:rsidR="004F2EAB" w:rsidRPr="00B86420">
        <w:rPr>
          <w:rFonts w:asciiTheme="minorHAnsi" w:hAnsiTheme="minorHAnsi"/>
        </w:rPr>
        <w:t xml:space="preserve"> om te </w:t>
      </w:r>
      <w:r w:rsidR="00B933E6" w:rsidRPr="00B86420">
        <w:rPr>
          <w:rFonts w:asciiTheme="minorHAnsi" w:hAnsiTheme="minorHAnsi"/>
        </w:rPr>
        <w:t>ervare</w:t>
      </w:r>
      <w:r w:rsidR="00276C23" w:rsidRPr="00B86420">
        <w:rPr>
          <w:rFonts w:asciiTheme="minorHAnsi" w:hAnsiTheme="minorHAnsi"/>
        </w:rPr>
        <w:t>n</w:t>
      </w:r>
      <w:r w:rsidR="004F2EAB" w:rsidRPr="00B86420">
        <w:rPr>
          <w:rFonts w:asciiTheme="minorHAnsi" w:hAnsiTheme="minorHAnsi"/>
        </w:rPr>
        <w:t xml:space="preserve"> hoe </w:t>
      </w:r>
      <w:r w:rsidR="00493EEC" w:rsidRPr="00B86420">
        <w:rPr>
          <w:rFonts w:asciiTheme="minorHAnsi" w:hAnsiTheme="minorHAnsi"/>
        </w:rPr>
        <w:t xml:space="preserve">zij </w:t>
      </w:r>
      <w:r w:rsidR="004F2EAB" w:rsidRPr="00B86420">
        <w:rPr>
          <w:rFonts w:asciiTheme="minorHAnsi" w:hAnsiTheme="minorHAnsi"/>
        </w:rPr>
        <w:t xml:space="preserve">een </w:t>
      </w:r>
      <w:r w:rsidR="00493EEC" w:rsidRPr="00B86420">
        <w:rPr>
          <w:rFonts w:asciiTheme="minorHAnsi" w:hAnsiTheme="minorHAnsi"/>
        </w:rPr>
        <w:t>nieuwe</w:t>
      </w:r>
      <w:r w:rsidR="004F2EAB" w:rsidRPr="00B86420">
        <w:rPr>
          <w:rFonts w:asciiTheme="minorHAnsi" w:hAnsiTheme="minorHAnsi"/>
        </w:rPr>
        <w:t xml:space="preserve"> generatie </w:t>
      </w:r>
      <w:r w:rsidR="00493EEC" w:rsidRPr="00B86420">
        <w:rPr>
          <w:rFonts w:asciiTheme="minorHAnsi" w:hAnsiTheme="minorHAnsi"/>
        </w:rPr>
        <w:t xml:space="preserve">van consumenten </w:t>
      </w:r>
      <w:r w:rsidR="00BA15B1" w:rsidRPr="00B86420">
        <w:rPr>
          <w:rFonts w:asciiTheme="minorHAnsi" w:hAnsiTheme="minorHAnsi"/>
        </w:rPr>
        <w:t xml:space="preserve">trachten </w:t>
      </w:r>
      <w:r w:rsidR="00B933E6" w:rsidRPr="00B86420">
        <w:rPr>
          <w:rFonts w:asciiTheme="minorHAnsi" w:hAnsiTheme="minorHAnsi"/>
        </w:rPr>
        <w:t>buiten</w:t>
      </w:r>
      <w:r w:rsidR="00BA15B1" w:rsidRPr="00B86420">
        <w:rPr>
          <w:rFonts w:asciiTheme="minorHAnsi" w:hAnsiTheme="minorHAnsi"/>
        </w:rPr>
        <w:t xml:space="preserve"> te </w:t>
      </w:r>
      <w:r w:rsidR="00493EEC" w:rsidRPr="00B86420">
        <w:rPr>
          <w:rFonts w:asciiTheme="minorHAnsi" w:hAnsiTheme="minorHAnsi"/>
        </w:rPr>
        <w:t xml:space="preserve">sluiten en </w:t>
      </w:r>
      <w:r w:rsidR="00B933E6" w:rsidRPr="00B86420">
        <w:rPr>
          <w:rFonts w:asciiTheme="minorHAnsi" w:hAnsiTheme="minorHAnsi"/>
        </w:rPr>
        <w:t xml:space="preserve">hoe zij </w:t>
      </w:r>
      <w:r w:rsidR="005B3E91" w:rsidRPr="00B86420">
        <w:rPr>
          <w:rFonts w:asciiTheme="minorHAnsi" w:hAnsiTheme="minorHAnsi"/>
        </w:rPr>
        <w:t>i</w:t>
      </w:r>
      <w:r w:rsidR="00493EEC" w:rsidRPr="00B86420">
        <w:rPr>
          <w:rFonts w:asciiTheme="minorHAnsi" w:hAnsiTheme="minorHAnsi"/>
        </w:rPr>
        <w:t xml:space="preserve">nitiatieven vanuit die </w:t>
      </w:r>
      <w:r w:rsidR="00B933E6" w:rsidRPr="00B86420">
        <w:rPr>
          <w:rFonts w:asciiTheme="minorHAnsi" w:hAnsiTheme="minorHAnsi"/>
        </w:rPr>
        <w:t>generatie</w:t>
      </w:r>
      <w:r w:rsidR="00BD0672" w:rsidRPr="00B86420">
        <w:rPr>
          <w:rFonts w:asciiTheme="minorHAnsi" w:hAnsiTheme="minorHAnsi"/>
        </w:rPr>
        <w:t xml:space="preserve"> </w:t>
      </w:r>
      <w:r w:rsidR="00493EEC" w:rsidRPr="00B86420">
        <w:rPr>
          <w:rFonts w:asciiTheme="minorHAnsi" w:hAnsiTheme="minorHAnsi"/>
        </w:rPr>
        <w:t>zo</w:t>
      </w:r>
      <w:r w:rsidR="004F2EAB" w:rsidRPr="00B86420">
        <w:rPr>
          <w:rFonts w:asciiTheme="minorHAnsi" w:hAnsiTheme="minorHAnsi"/>
        </w:rPr>
        <w:t xml:space="preserve"> zwart</w:t>
      </w:r>
      <w:r w:rsidR="00493EEC" w:rsidRPr="00B86420">
        <w:rPr>
          <w:rFonts w:asciiTheme="minorHAnsi" w:hAnsiTheme="minorHAnsi"/>
        </w:rPr>
        <w:t xml:space="preserve"> als </w:t>
      </w:r>
      <w:r w:rsidR="00B933E6" w:rsidRPr="00B86420">
        <w:rPr>
          <w:rFonts w:asciiTheme="minorHAnsi" w:hAnsiTheme="minorHAnsi"/>
        </w:rPr>
        <w:t xml:space="preserve">maar </w:t>
      </w:r>
      <w:r w:rsidR="001E7FCC" w:rsidRPr="00B86420">
        <w:rPr>
          <w:rFonts w:asciiTheme="minorHAnsi" w:hAnsiTheme="minorHAnsi"/>
        </w:rPr>
        <w:t>mogelijk is</w:t>
      </w:r>
      <w:r w:rsidR="00BA15B1" w:rsidRPr="00B86420">
        <w:rPr>
          <w:rFonts w:asciiTheme="minorHAnsi" w:hAnsiTheme="minorHAnsi"/>
        </w:rPr>
        <w:t xml:space="preserve"> proberen te</w:t>
      </w:r>
      <w:r w:rsidR="00BD0672" w:rsidRPr="00B86420">
        <w:rPr>
          <w:rFonts w:asciiTheme="minorHAnsi" w:hAnsiTheme="minorHAnsi"/>
        </w:rPr>
        <w:t xml:space="preserve"> maken</w:t>
      </w:r>
      <w:r w:rsidR="004F2EAB" w:rsidRPr="00B86420">
        <w:rPr>
          <w:rFonts w:asciiTheme="minorHAnsi" w:hAnsiTheme="minorHAnsi"/>
        </w:rPr>
        <w:t xml:space="preserve">. </w:t>
      </w:r>
      <w:r w:rsidR="00493EEC" w:rsidRPr="00B86420">
        <w:rPr>
          <w:rFonts w:asciiTheme="minorHAnsi" w:hAnsiTheme="minorHAnsi"/>
        </w:rPr>
        <w:t xml:space="preserve"> </w:t>
      </w:r>
    </w:p>
    <w:p w14:paraId="4EF1F981" w14:textId="0980C85B" w:rsidR="005B3E91" w:rsidRPr="00B86420" w:rsidRDefault="001E7FCC" w:rsidP="00CA714C">
      <w:pPr>
        <w:spacing w:line="240" w:lineRule="auto"/>
        <w:rPr>
          <w:rFonts w:asciiTheme="minorHAnsi" w:hAnsiTheme="minorHAnsi"/>
        </w:rPr>
      </w:pPr>
      <w:r w:rsidRPr="00B86420">
        <w:rPr>
          <w:rFonts w:asciiTheme="minorHAnsi" w:hAnsiTheme="minorHAnsi"/>
        </w:rPr>
        <w:t xml:space="preserve">De bancaire </w:t>
      </w:r>
      <w:r w:rsidR="00B933E6" w:rsidRPr="00B86420">
        <w:rPr>
          <w:rFonts w:asciiTheme="minorHAnsi" w:hAnsiTheme="minorHAnsi"/>
        </w:rPr>
        <w:t>sector</w:t>
      </w:r>
      <w:r w:rsidR="00BD0672" w:rsidRPr="00B86420">
        <w:rPr>
          <w:rFonts w:asciiTheme="minorHAnsi" w:hAnsiTheme="minorHAnsi"/>
        </w:rPr>
        <w:t xml:space="preserve"> </w:t>
      </w:r>
      <w:r w:rsidR="00B933E6" w:rsidRPr="00B86420">
        <w:rPr>
          <w:rFonts w:asciiTheme="minorHAnsi" w:hAnsiTheme="minorHAnsi"/>
        </w:rPr>
        <w:t xml:space="preserve">voelt </w:t>
      </w:r>
      <w:r w:rsidR="00230FBB" w:rsidRPr="00B86420">
        <w:rPr>
          <w:rFonts w:asciiTheme="minorHAnsi" w:hAnsiTheme="minorHAnsi"/>
        </w:rPr>
        <w:t xml:space="preserve">zich </w:t>
      </w:r>
      <w:r w:rsidR="00BA15B1" w:rsidRPr="00B86420">
        <w:rPr>
          <w:rFonts w:asciiTheme="minorHAnsi" w:hAnsiTheme="minorHAnsi"/>
        </w:rPr>
        <w:t>op een of andere manier</w:t>
      </w:r>
      <w:r w:rsidR="00B933E6" w:rsidRPr="00B86420">
        <w:rPr>
          <w:rFonts w:asciiTheme="minorHAnsi" w:hAnsiTheme="minorHAnsi"/>
        </w:rPr>
        <w:t xml:space="preserve"> ver verheven boven</w:t>
      </w:r>
      <w:r w:rsidR="00BD0672" w:rsidRPr="00B86420">
        <w:rPr>
          <w:rFonts w:asciiTheme="minorHAnsi" w:hAnsiTheme="minorHAnsi"/>
        </w:rPr>
        <w:t xml:space="preserve"> hun klanten en bejegenen </w:t>
      </w:r>
      <w:r w:rsidR="00CB4B3A" w:rsidRPr="00B86420">
        <w:rPr>
          <w:rFonts w:asciiTheme="minorHAnsi" w:hAnsiTheme="minorHAnsi"/>
        </w:rPr>
        <w:t>dat</w:t>
      </w:r>
      <w:r w:rsidR="001F0DB8" w:rsidRPr="00B86420">
        <w:rPr>
          <w:rFonts w:asciiTheme="minorHAnsi" w:hAnsiTheme="minorHAnsi"/>
        </w:rPr>
        <w:t>,</w:t>
      </w:r>
      <w:r w:rsidR="00CB4B3A" w:rsidRPr="00B86420">
        <w:rPr>
          <w:rFonts w:asciiTheme="minorHAnsi" w:hAnsiTheme="minorHAnsi"/>
        </w:rPr>
        <w:t xml:space="preserve"> wat ze</w:t>
      </w:r>
      <w:r w:rsidR="00BD0672" w:rsidRPr="00B86420">
        <w:rPr>
          <w:rFonts w:asciiTheme="minorHAnsi" w:hAnsiTheme="minorHAnsi"/>
        </w:rPr>
        <w:t xml:space="preserve"> niet direct kunnen controleren</w:t>
      </w:r>
      <w:r w:rsidR="00BA15B1" w:rsidRPr="00B86420">
        <w:rPr>
          <w:rFonts w:asciiTheme="minorHAnsi" w:hAnsiTheme="minorHAnsi"/>
        </w:rPr>
        <w:t xml:space="preserve"> of dat hun “goedkeuring” niet draagt</w:t>
      </w:r>
      <w:r w:rsidR="00BD0672" w:rsidRPr="00B86420">
        <w:rPr>
          <w:rFonts w:asciiTheme="minorHAnsi" w:hAnsiTheme="minorHAnsi"/>
        </w:rPr>
        <w:t xml:space="preserve"> op e</w:t>
      </w:r>
      <w:r w:rsidR="00493EEC" w:rsidRPr="00B86420">
        <w:rPr>
          <w:rFonts w:asciiTheme="minorHAnsi" w:hAnsiTheme="minorHAnsi"/>
        </w:rPr>
        <w:t>e</w:t>
      </w:r>
      <w:r w:rsidR="00BD0672" w:rsidRPr="00B86420">
        <w:rPr>
          <w:rFonts w:asciiTheme="minorHAnsi" w:hAnsiTheme="minorHAnsi"/>
        </w:rPr>
        <w:t xml:space="preserve">n </w:t>
      </w:r>
      <w:r w:rsidR="004F2EAB" w:rsidRPr="00B86420">
        <w:rPr>
          <w:rFonts w:asciiTheme="minorHAnsi" w:hAnsiTheme="minorHAnsi"/>
        </w:rPr>
        <w:t xml:space="preserve">neerbuigende </w:t>
      </w:r>
      <w:r w:rsidR="00BD0672" w:rsidRPr="00B86420">
        <w:rPr>
          <w:rFonts w:asciiTheme="minorHAnsi" w:hAnsiTheme="minorHAnsi"/>
        </w:rPr>
        <w:t xml:space="preserve">manier. Zij </w:t>
      </w:r>
      <w:r w:rsidR="00B933E6" w:rsidRPr="00B86420">
        <w:rPr>
          <w:rFonts w:asciiTheme="minorHAnsi" w:hAnsiTheme="minorHAnsi"/>
        </w:rPr>
        <w:t>vergeten</w:t>
      </w:r>
      <w:r w:rsidR="00BD0672" w:rsidRPr="00B86420">
        <w:rPr>
          <w:rFonts w:asciiTheme="minorHAnsi" w:hAnsiTheme="minorHAnsi"/>
        </w:rPr>
        <w:t xml:space="preserve"> echter dat</w:t>
      </w:r>
      <w:r w:rsidRPr="00B86420">
        <w:rPr>
          <w:rFonts w:asciiTheme="minorHAnsi" w:hAnsiTheme="minorHAnsi"/>
        </w:rPr>
        <w:t xml:space="preserve"> zij,</w:t>
      </w:r>
      <w:r w:rsidR="00BD0672" w:rsidRPr="00B86420">
        <w:rPr>
          <w:rFonts w:asciiTheme="minorHAnsi" w:hAnsiTheme="minorHAnsi"/>
        </w:rPr>
        <w:t xml:space="preserve"> door hun </w:t>
      </w:r>
      <w:r w:rsidR="00B933E6" w:rsidRPr="00B86420">
        <w:rPr>
          <w:rFonts w:asciiTheme="minorHAnsi" w:hAnsiTheme="minorHAnsi"/>
        </w:rPr>
        <w:t>arrogantie</w:t>
      </w:r>
      <w:r w:rsidRPr="00B86420">
        <w:rPr>
          <w:rFonts w:asciiTheme="minorHAnsi" w:hAnsiTheme="minorHAnsi"/>
        </w:rPr>
        <w:t>,</w:t>
      </w:r>
      <w:r w:rsidR="00493EEC" w:rsidRPr="00B86420">
        <w:rPr>
          <w:rFonts w:asciiTheme="minorHAnsi" w:hAnsiTheme="minorHAnsi"/>
        </w:rPr>
        <w:t xml:space="preserve"> het tegengestelde</w:t>
      </w:r>
      <w:r w:rsidR="00BA15B1" w:rsidRPr="00B86420">
        <w:rPr>
          <w:rFonts w:asciiTheme="minorHAnsi" w:hAnsiTheme="minorHAnsi"/>
        </w:rPr>
        <w:t xml:space="preserve"> zouden kunnen</w:t>
      </w:r>
      <w:r w:rsidR="00493EEC" w:rsidRPr="00B86420">
        <w:rPr>
          <w:rFonts w:asciiTheme="minorHAnsi" w:hAnsiTheme="minorHAnsi"/>
        </w:rPr>
        <w:t xml:space="preserve"> bereiken van wat zij beo</w:t>
      </w:r>
      <w:r w:rsidR="00921934" w:rsidRPr="00B86420">
        <w:rPr>
          <w:rFonts w:asciiTheme="minorHAnsi" w:hAnsiTheme="minorHAnsi"/>
        </w:rPr>
        <w:t>gen</w:t>
      </w:r>
      <w:r w:rsidR="00BD0672" w:rsidRPr="00B86420">
        <w:rPr>
          <w:rFonts w:asciiTheme="minorHAnsi" w:hAnsiTheme="minorHAnsi"/>
        </w:rPr>
        <w:t xml:space="preserve">. </w:t>
      </w:r>
      <w:r w:rsidR="00B933E6" w:rsidRPr="00B86420">
        <w:rPr>
          <w:rFonts w:asciiTheme="minorHAnsi" w:hAnsiTheme="minorHAnsi"/>
        </w:rPr>
        <w:t>De bankwereld heeft</w:t>
      </w:r>
      <w:r w:rsidR="00B44734">
        <w:rPr>
          <w:rFonts w:asciiTheme="minorHAnsi" w:hAnsiTheme="minorHAnsi"/>
        </w:rPr>
        <w:t xml:space="preserve"> zich</w:t>
      </w:r>
      <w:r w:rsidR="00B933E6" w:rsidRPr="00B86420">
        <w:rPr>
          <w:rFonts w:asciiTheme="minorHAnsi" w:hAnsiTheme="minorHAnsi"/>
        </w:rPr>
        <w:t>, h</w:t>
      </w:r>
      <w:r w:rsidR="00B44734">
        <w:rPr>
          <w:rFonts w:asciiTheme="minorHAnsi" w:hAnsiTheme="minorHAnsi"/>
        </w:rPr>
        <w:t>éé</w:t>
      </w:r>
      <w:r w:rsidR="00B933E6" w:rsidRPr="00B86420">
        <w:rPr>
          <w:rFonts w:asciiTheme="minorHAnsi" w:hAnsiTheme="minorHAnsi"/>
        </w:rPr>
        <w:t xml:space="preserve">l </w:t>
      </w:r>
      <w:r w:rsidRPr="00B86420">
        <w:rPr>
          <w:rFonts w:asciiTheme="minorHAnsi" w:hAnsiTheme="minorHAnsi"/>
        </w:rPr>
        <w:t>voorzichtig</w:t>
      </w:r>
      <w:r w:rsidR="00B933E6" w:rsidRPr="00B86420">
        <w:rPr>
          <w:rFonts w:asciiTheme="minorHAnsi" w:hAnsiTheme="minorHAnsi"/>
        </w:rPr>
        <w:t xml:space="preserve"> uitgedrukt,</w:t>
      </w:r>
      <w:r w:rsidR="00921934" w:rsidRPr="00B86420">
        <w:rPr>
          <w:rFonts w:asciiTheme="minorHAnsi" w:hAnsiTheme="minorHAnsi"/>
        </w:rPr>
        <w:t xml:space="preserve"> de laatste jaren niet </w:t>
      </w:r>
      <w:r w:rsidR="00B44734">
        <w:rPr>
          <w:rFonts w:asciiTheme="minorHAnsi" w:hAnsiTheme="minorHAnsi"/>
        </w:rPr>
        <w:t>a</w:t>
      </w:r>
      <w:r w:rsidR="00921934" w:rsidRPr="00B86420">
        <w:rPr>
          <w:rFonts w:asciiTheme="minorHAnsi" w:hAnsiTheme="minorHAnsi"/>
        </w:rPr>
        <w:t xml:space="preserve">l te </w:t>
      </w:r>
      <w:r w:rsidR="00B44734">
        <w:rPr>
          <w:rFonts w:asciiTheme="minorHAnsi" w:hAnsiTheme="minorHAnsi"/>
        </w:rPr>
        <w:t>best</w:t>
      </w:r>
      <w:r w:rsidR="00921934" w:rsidRPr="00B86420">
        <w:rPr>
          <w:rFonts w:asciiTheme="minorHAnsi" w:hAnsiTheme="minorHAnsi"/>
        </w:rPr>
        <w:t xml:space="preserve"> weten te manifesteren.  </w:t>
      </w:r>
    </w:p>
    <w:p w14:paraId="33FD976A" w14:textId="53F6746A" w:rsidR="00493EEC" w:rsidRPr="00B86420" w:rsidRDefault="00921934" w:rsidP="00CA714C">
      <w:pPr>
        <w:spacing w:line="240" w:lineRule="auto"/>
        <w:rPr>
          <w:rFonts w:asciiTheme="minorHAnsi" w:hAnsiTheme="minorHAnsi"/>
        </w:rPr>
      </w:pPr>
      <w:r w:rsidRPr="00B86420">
        <w:rPr>
          <w:rFonts w:asciiTheme="minorHAnsi" w:hAnsiTheme="minorHAnsi"/>
        </w:rPr>
        <w:t xml:space="preserve">Het </w:t>
      </w:r>
      <w:r w:rsidR="00BD0672" w:rsidRPr="00B86420">
        <w:rPr>
          <w:rFonts w:asciiTheme="minorHAnsi" w:hAnsiTheme="minorHAnsi"/>
        </w:rPr>
        <w:t>groeiend</w:t>
      </w:r>
      <w:r w:rsidR="00493EEC" w:rsidRPr="00B86420">
        <w:rPr>
          <w:rFonts w:asciiTheme="minorHAnsi" w:hAnsiTheme="minorHAnsi"/>
        </w:rPr>
        <w:t xml:space="preserve"> onbegrip </w:t>
      </w:r>
      <w:r w:rsidRPr="00B86420">
        <w:rPr>
          <w:rFonts w:asciiTheme="minorHAnsi" w:hAnsiTheme="minorHAnsi"/>
        </w:rPr>
        <w:t>bij de gewone man</w:t>
      </w:r>
      <w:r w:rsidR="00493EEC" w:rsidRPr="00B86420">
        <w:rPr>
          <w:rFonts w:asciiTheme="minorHAnsi" w:hAnsiTheme="minorHAnsi"/>
        </w:rPr>
        <w:t xml:space="preserve"> wordt</w:t>
      </w:r>
      <w:r w:rsidRPr="00B86420">
        <w:rPr>
          <w:rFonts w:asciiTheme="minorHAnsi" w:hAnsiTheme="minorHAnsi"/>
        </w:rPr>
        <w:t>,</w:t>
      </w:r>
      <w:r w:rsidR="00493EEC" w:rsidRPr="00B86420">
        <w:rPr>
          <w:rFonts w:asciiTheme="minorHAnsi" w:hAnsiTheme="minorHAnsi"/>
        </w:rPr>
        <w:t xml:space="preserve"> </w:t>
      </w:r>
      <w:r w:rsidR="00B933E6" w:rsidRPr="00B86420">
        <w:rPr>
          <w:rFonts w:asciiTheme="minorHAnsi" w:hAnsiTheme="minorHAnsi"/>
        </w:rPr>
        <w:t>door</w:t>
      </w:r>
      <w:r w:rsidR="00493EEC" w:rsidRPr="00B86420">
        <w:rPr>
          <w:rFonts w:asciiTheme="minorHAnsi" w:hAnsiTheme="minorHAnsi"/>
        </w:rPr>
        <w:t xml:space="preserve"> de manier </w:t>
      </w:r>
      <w:r w:rsidRPr="00B86420">
        <w:rPr>
          <w:rFonts w:asciiTheme="minorHAnsi" w:hAnsiTheme="minorHAnsi"/>
        </w:rPr>
        <w:t xml:space="preserve">waarop </w:t>
      </w:r>
      <w:r w:rsidR="00230FBB" w:rsidRPr="00B86420">
        <w:rPr>
          <w:rFonts w:asciiTheme="minorHAnsi" w:hAnsiTheme="minorHAnsi"/>
        </w:rPr>
        <w:t xml:space="preserve">de bankwereld als </w:t>
      </w:r>
      <w:r w:rsidR="009D2BD1">
        <w:rPr>
          <w:rFonts w:asciiTheme="minorHAnsi" w:hAnsiTheme="minorHAnsi"/>
        </w:rPr>
        <w:t>geheel</w:t>
      </w:r>
      <w:bookmarkStart w:id="0" w:name="_GoBack"/>
      <w:bookmarkEnd w:id="0"/>
      <w:r w:rsidRPr="00B86420">
        <w:rPr>
          <w:rFonts w:asciiTheme="minorHAnsi" w:hAnsiTheme="minorHAnsi"/>
        </w:rPr>
        <w:t xml:space="preserve"> </w:t>
      </w:r>
      <w:r w:rsidR="00230FBB" w:rsidRPr="00B86420">
        <w:rPr>
          <w:rFonts w:asciiTheme="minorHAnsi" w:hAnsiTheme="minorHAnsi"/>
        </w:rPr>
        <w:t xml:space="preserve">meent </w:t>
      </w:r>
      <w:r w:rsidRPr="00B86420">
        <w:rPr>
          <w:rFonts w:asciiTheme="minorHAnsi" w:hAnsiTheme="minorHAnsi"/>
        </w:rPr>
        <w:t>met innovatie</w:t>
      </w:r>
      <w:r w:rsidR="00B933E6" w:rsidRPr="00B86420">
        <w:rPr>
          <w:rFonts w:asciiTheme="minorHAnsi" w:hAnsiTheme="minorHAnsi"/>
        </w:rPr>
        <w:t xml:space="preserve"> en voorstanders van vernieuwing</w:t>
      </w:r>
      <w:r w:rsidRPr="00B86420">
        <w:rPr>
          <w:rFonts w:asciiTheme="minorHAnsi" w:hAnsiTheme="minorHAnsi"/>
        </w:rPr>
        <w:t xml:space="preserve"> om te moeten gaan, </w:t>
      </w:r>
      <w:r w:rsidR="00493EEC" w:rsidRPr="00B86420">
        <w:rPr>
          <w:rFonts w:asciiTheme="minorHAnsi" w:hAnsiTheme="minorHAnsi"/>
        </w:rPr>
        <w:t>door hen</w:t>
      </w:r>
      <w:r w:rsidR="004F2EAB" w:rsidRPr="00B86420">
        <w:rPr>
          <w:rFonts w:asciiTheme="minorHAnsi" w:hAnsiTheme="minorHAnsi"/>
        </w:rPr>
        <w:t xml:space="preserve">zelf </w:t>
      </w:r>
      <w:r w:rsidR="00B933E6" w:rsidRPr="00B86420">
        <w:rPr>
          <w:rFonts w:asciiTheme="minorHAnsi" w:hAnsiTheme="minorHAnsi"/>
        </w:rPr>
        <w:t xml:space="preserve">verder </w:t>
      </w:r>
      <w:r w:rsidR="00BD0672" w:rsidRPr="00B86420">
        <w:rPr>
          <w:rFonts w:asciiTheme="minorHAnsi" w:hAnsiTheme="minorHAnsi"/>
        </w:rPr>
        <w:t>gevoed</w:t>
      </w:r>
      <w:r w:rsidRPr="00B86420">
        <w:rPr>
          <w:rFonts w:asciiTheme="minorHAnsi" w:hAnsiTheme="minorHAnsi"/>
        </w:rPr>
        <w:t xml:space="preserve"> in plaats van afgeremd. </w:t>
      </w:r>
      <w:r w:rsidR="004F2EAB" w:rsidRPr="00B86420">
        <w:rPr>
          <w:rFonts w:asciiTheme="minorHAnsi" w:hAnsiTheme="minorHAnsi"/>
        </w:rPr>
        <w:t xml:space="preserve"> </w:t>
      </w:r>
      <w:r w:rsidRPr="00B86420">
        <w:rPr>
          <w:rFonts w:asciiTheme="minorHAnsi" w:hAnsiTheme="minorHAnsi"/>
        </w:rPr>
        <w:t>I</w:t>
      </w:r>
      <w:r w:rsidR="004F2EAB" w:rsidRPr="00B86420">
        <w:rPr>
          <w:rFonts w:asciiTheme="minorHAnsi" w:hAnsiTheme="minorHAnsi"/>
        </w:rPr>
        <w:t xml:space="preserve">n de toekomst </w:t>
      </w:r>
      <w:r w:rsidRPr="00B86420">
        <w:rPr>
          <w:rFonts w:asciiTheme="minorHAnsi" w:hAnsiTheme="minorHAnsi"/>
        </w:rPr>
        <w:t xml:space="preserve">kan dit </w:t>
      </w:r>
      <w:r w:rsidR="004F2EAB" w:rsidRPr="00B86420">
        <w:rPr>
          <w:rFonts w:asciiTheme="minorHAnsi" w:hAnsiTheme="minorHAnsi"/>
        </w:rPr>
        <w:t>een bedreiging voor de continuïteit</w:t>
      </w:r>
      <w:r w:rsidR="00493EEC" w:rsidRPr="00B86420">
        <w:rPr>
          <w:rFonts w:asciiTheme="minorHAnsi" w:hAnsiTheme="minorHAnsi"/>
        </w:rPr>
        <w:t xml:space="preserve"> v</w:t>
      </w:r>
      <w:r w:rsidR="001E7FCC" w:rsidRPr="00B86420">
        <w:rPr>
          <w:rFonts w:asciiTheme="minorHAnsi" w:hAnsiTheme="minorHAnsi"/>
        </w:rPr>
        <w:t>an</w:t>
      </w:r>
      <w:r w:rsidR="00493EEC" w:rsidRPr="00B86420">
        <w:rPr>
          <w:rFonts w:asciiTheme="minorHAnsi" w:hAnsiTheme="minorHAnsi"/>
        </w:rPr>
        <w:t xml:space="preserve"> hun bedrijfsvoering betekenen</w:t>
      </w:r>
      <w:r w:rsidR="004F2EAB" w:rsidRPr="00B86420">
        <w:rPr>
          <w:rFonts w:asciiTheme="minorHAnsi" w:hAnsiTheme="minorHAnsi"/>
        </w:rPr>
        <w:t xml:space="preserve">, </w:t>
      </w:r>
      <w:r w:rsidR="00BD0672" w:rsidRPr="00B86420">
        <w:rPr>
          <w:rFonts w:asciiTheme="minorHAnsi" w:hAnsiTheme="minorHAnsi"/>
        </w:rPr>
        <w:t xml:space="preserve">zeker </w:t>
      </w:r>
      <w:r w:rsidR="00493EEC" w:rsidRPr="00B86420">
        <w:rPr>
          <w:rFonts w:asciiTheme="minorHAnsi" w:hAnsiTheme="minorHAnsi"/>
        </w:rPr>
        <w:t xml:space="preserve">als zij </w:t>
      </w:r>
      <w:r w:rsidR="00BD0672" w:rsidRPr="00B86420">
        <w:rPr>
          <w:rFonts w:asciiTheme="minorHAnsi" w:hAnsiTheme="minorHAnsi"/>
        </w:rPr>
        <w:t xml:space="preserve">onmachtig </w:t>
      </w:r>
      <w:r w:rsidRPr="00B86420">
        <w:rPr>
          <w:rFonts w:asciiTheme="minorHAnsi" w:hAnsiTheme="minorHAnsi"/>
        </w:rPr>
        <w:t>zij</w:t>
      </w:r>
      <w:r w:rsidR="00B933E6" w:rsidRPr="00B86420">
        <w:rPr>
          <w:rFonts w:asciiTheme="minorHAnsi" w:hAnsiTheme="minorHAnsi"/>
        </w:rPr>
        <w:t>n, of deze onmacht etaleren</w:t>
      </w:r>
      <w:r w:rsidRPr="00B86420">
        <w:rPr>
          <w:rFonts w:asciiTheme="minorHAnsi" w:hAnsiTheme="minorHAnsi"/>
        </w:rPr>
        <w:t>,</w:t>
      </w:r>
      <w:r w:rsidR="00BD0672" w:rsidRPr="00B86420">
        <w:rPr>
          <w:rFonts w:asciiTheme="minorHAnsi" w:hAnsiTheme="minorHAnsi"/>
        </w:rPr>
        <w:t xml:space="preserve"> </w:t>
      </w:r>
      <w:r w:rsidRPr="00B86420">
        <w:rPr>
          <w:rFonts w:asciiTheme="minorHAnsi" w:hAnsiTheme="minorHAnsi"/>
        </w:rPr>
        <w:t xml:space="preserve">om </w:t>
      </w:r>
      <w:r w:rsidR="00BD0672" w:rsidRPr="00B86420">
        <w:rPr>
          <w:rFonts w:asciiTheme="minorHAnsi" w:hAnsiTheme="minorHAnsi"/>
        </w:rPr>
        <w:t>hun</w:t>
      </w:r>
      <w:r w:rsidR="00493EEC" w:rsidRPr="00B86420">
        <w:rPr>
          <w:rFonts w:asciiTheme="minorHAnsi" w:hAnsiTheme="minorHAnsi"/>
        </w:rPr>
        <w:t xml:space="preserve"> doen en laten aan te passen </w:t>
      </w:r>
      <w:r w:rsidR="004F2EAB" w:rsidRPr="00B86420">
        <w:rPr>
          <w:rFonts w:asciiTheme="minorHAnsi" w:hAnsiTheme="minorHAnsi"/>
        </w:rPr>
        <w:t>aan het</w:t>
      </w:r>
      <w:r w:rsidR="00493EEC" w:rsidRPr="00B86420">
        <w:rPr>
          <w:rFonts w:asciiTheme="minorHAnsi" w:hAnsiTheme="minorHAnsi"/>
        </w:rPr>
        <w:t xml:space="preserve"> huidige</w:t>
      </w:r>
      <w:r w:rsidR="004F2EAB" w:rsidRPr="00B86420">
        <w:rPr>
          <w:rFonts w:asciiTheme="minorHAnsi" w:hAnsiTheme="minorHAnsi"/>
        </w:rPr>
        <w:t xml:space="preserve"> tijdbeeld. </w:t>
      </w:r>
    </w:p>
    <w:p w14:paraId="22A69746" w14:textId="3C302061" w:rsidR="00CA714C" w:rsidRPr="00B86420" w:rsidRDefault="00493EEC" w:rsidP="005B3E91">
      <w:pPr>
        <w:spacing w:after="0" w:line="240" w:lineRule="auto"/>
        <w:rPr>
          <w:rFonts w:asciiTheme="minorHAnsi" w:hAnsiTheme="minorHAnsi"/>
        </w:rPr>
      </w:pPr>
      <w:r w:rsidRPr="00B86420">
        <w:rPr>
          <w:rFonts w:asciiTheme="minorHAnsi" w:hAnsiTheme="minorHAnsi"/>
        </w:rPr>
        <w:lastRenderedPageBreak/>
        <w:t>In het</w:t>
      </w:r>
      <w:r w:rsidR="00891FFB" w:rsidRPr="00B86420">
        <w:rPr>
          <w:rFonts w:asciiTheme="minorHAnsi" w:hAnsiTheme="minorHAnsi"/>
        </w:rPr>
        <w:t xml:space="preserve"> EBA </w:t>
      </w:r>
      <w:r w:rsidRPr="00B86420">
        <w:rPr>
          <w:rFonts w:asciiTheme="minorHAnsi" w:hAnsiTheme="minorHAnsi"/>
        </w:rPr>
        <w:t xml:space="preserve">rapport wordt </w:t>
      </w:r>
      <w:r w:rsidR="00891FFB" w:rsidRPr="00B86420">
        <w:rPr>
          <w:rFonts w:asciiTheme="minorHAnsi" w:hAnsiTheme="minorHAnsi"/>
        </w:rPr>
        <w:t xml:space="preserve">over "virtuele valuta" </w:t>
      </w:r>
      <w:r w:rsidRPr="00B86420">
        <w:rPr>
          <w:rFonts w:asciiTheme="minorHAnsi" w:hAnsiTheme="minorHAnsi"/>
        </w:rPr>
        <w:t xml:space="preserve">gesproken. Dit </w:t>
      </w:r>
      <w:r w:rsidR="00BD0672" w:rsidRPr="00B86420">
        <w:rPr>
          <w:rFonts w:asciiTheme="minorHAnsi" w:hAnsiTheme="minorHAnsi"/>
        </w:rPr>
        <w:t>doet</w:t>
      </w:r>
      <w:r w:rsidR="00B933E6" w:rsidRPr="00B86420">
        <w:rPr>
          <w:rFonts w:asciiTheme="minorHAnsi" w:hAnsiTheme="minorHAnsi"/>
        </w:rPr>
        <w:t>,</w:t>
      </w:r>
      <w:r w:rsidRPr="00B86420">
        <w:rPr>
          <w:rFonts w:asciiTheme="minorHAnsi" w:hAnsiTheme="minorHAnsi"/>
        </w:rPr>
        <w:t xml:space="preserve"> naar onze mening</w:t>
      </w:r>
      <w:r w:rsidR="00B933E6" w:rsidRPr="00B86420">
        <w:rPr>
          <w:rFonts w:asciiTheme="minorHAnsi" w:hAnsiTheme="minorHAnsi"/>
        </w:rPr>
        <w:t>,</w:t>
      </w:r>
      <w:r w:rsidRPr="00B86420">
        <w:rPr>
          <w:rFonts w:asciiTheme="minorHAnsi" w:hAnsiTheme="minorHAnsi"/>
        </w:rPr>
        <w:t xml:space="preserve"> </w:t>
      </w:r>
      <w:r w:rsidR="00F6027D" w:rsidRPr="00B86420">
        <w:rPr>
          <w:rFonts w:asciiTheme="minorHAnsi" w:hAnsiTheme="minorHAnsi"/>
        </w:rPr>
        <w:t>de innovatie</w:t>
      </w:r>
      <w:r w:rsidR="00BD0672" w:rsidRPr="00B86420">
        <w:rPr>
          <w:rFonts w:asciiTheme="minorHAnsi" w:hAnsiTheme="minorHAnsi"/>
        </w:rPr>
        <w:t xml:space="preserve"> die cryptografisch geld </w:t>
      </w:r>
      <w:r w:rsidR="009617B1" w:rsidRPr="00B86420">
        <w:rPr>
          <w:rFonts w:asciiTheme="minorHAnsi" w:hAnsiTheme="minorHAnsi"/>
        </w:rPr>
        <w:t xml:space="preserve">is </w:t>
      </w:r>
      <w:r w:rsidR="001F0DB8" w:rsidRPr="00B86420">
        <w:rPr>
          <w:rFonts w:asciiTheme="minorHAnsi" w:hAnsiTheme="minorHAnsi"/>
        </w:rPr>
        <w:t xml:space="preserve">nogal </w:t>
      </w:r>
      <w:r w:rsidR="009617B1" w:rsidRPr="00B86420">
        <w:rPr>
          <w:rFonts w:asciiTheme="minorHAnsi" w:hAnsiTheme="minorHAnsi"/>
        </w:rPr>
        <w:t>tekort</w:t>
      </w:r>
      <w:r w:rsidR="00B933E6" w:rsidRPr="00B86420">
        <w:rPr>
          <w:rFonts w:asciiTheme="minorHAnsi" w:hAnsiTheme="minorHAnsi"/>
        </w:rPr>
        <w:t xml:space="preserve"> en</w:t>
      </w:r>
      <w:r w:rsidR="009617B1" w:rsidRPr="00B86420">
        <w:rPr>
          <w:rFonts w:asciiTheme="minorHAnsi" w:hAnsiTheme="minorHAnsi"/>
        </w:rPr>
        <w:t xml:space="preserve"> is </w:t>
      </w:r>
      <w:r w:rsidR="001F0DB8" w:rsidRPr="00B86420">
        <w:rPr>
          <w:rFonts w:asciiTheme="minorHAnsi" w:hAnsiTheme="minorHAnsi"/>
        </w:rPr>
        <w:t xml:space="preserve">dus </w:t>
      </w:r>
      <w:r w:rsidR="009617B1" w:rsidRPr="00B86420">
        <w:rPr>
          <w:rFonts w:asciiTheme="minorHAnsi" w:hAnsiTheme="minorHAnsi"/>
        </w:rPr>
        <w:t>een vlag die de lading niet dekt. Cryptografisch geld is m</w:t>
      </w:r>
      <w:r w:rsidR="001E7FCC" w:rsidRPr="00B86420">
        <w:rPr>
          <w:rFonts w:asciiTheme="minorHAnsi" w:hAnsiTheme="minorHAnsi"/>
        </w:rPr>
        <w:t>éé</w:t>
      </w:r>
      <w:r w:rsidR="009617B1" w:rsidRPr="00B86420">
        <w:rPr>
          <w:rFonts w:asciiTheme="minorHAnsi" w:hAnsiTheme="minorHAnsi"/>
        </w:rPr>
        <w:t xml:space="preserve">r dan </w:t>
      </w:r>
      <w:r w:rsidR="006E1A99" w:rsidRPr="00B86420">
        <w:rPr>
          <w:rFonts w:asciiTheme="minorHAnsi" w:hAnsiTheme="minorHAnsi"/>
        </w:rPr>
        <w:t>een nabootsing van iets; het</w:t>
      </w:r>
      <w:r w:rsidR="00DC5167" w:rsidRPr="00B86420">
        <w:rPr>
          <w:rFonts w:asciiTheme="minorHAnsi" w:hAnsiTheme="minorHAnsi"/>
        </w:rPr>
        <w:t xml:space="preserve"> on</w:t>
      </w:r>
      <w:r w:rsidR="009617B1" w:rsidRPr="00B86420">
        <w:rPr>
          <w:rFonts w:asciiTheme="minorHAnsi" w:hAnsiTheme="minorHAnsi"/>
        </w:rPr>
        <w:t>t</w:t>
      </w:r>
      <w:r w:rsidR="00DC5167" w:rsidRPr="00B86420">
        <w:rPr>
          <w:rFonts w:asciiTheme="minorHAnsi" w:hAnsiTheme="minorHAnsi"/>
        </w:rPr>
        <w:t xml:space="preserve">leent zijn toegevoegde waarde aan </w:t>
      </w:r>
      <w:r w:rsidR="009617B1" w:rsidRPr="00B86420">
        <w:rPr>
          <w:rFonts w:asciiTheme="minorHAnsi" w:hAnsiTheme="minorHAnsi"/>
        </w:rPr>
        <w:t>mathematische</w:t>
      </w:r>
      <w:r w:rsidR="00DC5167" w:rsidRPr="00B86420">
        <w:rPr>
          <w:rFonts w:asciiTheme="minorHAnsi" w:hAnsiTheme="minorHAnsi"/>
        </w:rPr>
        <w:t xml:space="preserve"> zekerhe</w:t>
      </w:r>
      <w:r w:rsidR="009617B1" w:rsidRPr="00B86420">
        <w:rPr>
          <w:rFonts w:asciiTheme="minorHAnsi" w:hAnsiTheme="minorHAnsi"/>
        </w:rPr>
        <w:t>den</w:t>
      </w:r>
      <w:r w:rsidR="00D55D96" w:rsidRPr="00B86420">
        <w:rPr>
          <w:rFonts w:asciiTheme="minorHAnsi" w:hAnsiTheme="minorHAnsi"/>
          <w:color w:val="FF0000"/>
          <w:vertAlign w:val="superscript"/>
        </w:rPr>
        <w:footnoteReference w:id="2"/>
      </w:r>
      <w:r w:rsidR="00DC5167" w:rsidRPr="00B86420">
        <w:rPr>
          <w:rFonts w:asciiTheme="minorHAnsi" w:hAnsiTheme="minorHAnsi"/>
        </w:rPr>
        <w:t xml:space="preserve">. </w:t>
      </w:r>
      <w:r w:rsidR="005B3E91" w:rsidRPr="00B86420">
        <w:rPr>
          <w:rFonts w:asciiTheme="minorHAnsi" w:hAnsiTheme="minorHAnsi"/>
        </w:rPr>
        <w:t xml:space="preserve"> </w:t>
      </w:r>
      <w:r w:rsidR="009617B1" w:rsidRPr="00B86420">
        <w:rPr>
          <w:rFonts w:asciiTheme="minorHAnsi" w:hAnsiTheme="minorHAnsi"/>
        </w:rPr>
        <w:t xml:space="preserve">Als </w:t>
      </w:r>
      <w:r w:rsidR="00BA15B1" w:rsidRPr="00B86420">
        <w:rPr>
          <w:rFonts w:asciiTheme="minorHAnsi" w:hAnsiTheme="minorHAnsi"/>
        </w:rPr>
        <w:t xml:space="preserve">er </w:t>
      </w:r>
      <w:r w:rsidR="009617B1" w:rsidRPr="00B86420">
        <w:rPr>
          <w:rFonts w:asciiTheme="minorHAnsi" w:hAnsiTheme="minorHAnsi"/>
        </w:rPr>
        <w:t xml:space="preserve">iets virtueel is dan </w:t>
      </w:r>
      <w:r w:rsidR="00DC5167" w:rsidRPr="00B86420">
        <w:rPr>
          <w:rFonts w:asciiTheme="minorHAnsi" w:hAnsiTheme="minorHAnsi"/>
        </w:rPr>
        <w:t xml:space="preserve">is </w:t>
      </w:r>
      <w:r w:rsidR="009617B1" w:rsidRPr="00B86420">
        <w:rPr>
          <w:rFonts w:asciiTheme="minorHAnsi" w:hAnsiTheme="minorHAnsi"/>
        </w:rPr>
        <w:t xml:space="preserve">dit </w:t>
      </w:r>
      <w:r w:rsidR="00DC5167" w:rsidRPr="00B86420">
        <w:rPr>
          <w:rFonts w:asciiTheme="minorHAnsi" w:hAnsiTheme="minorHAnsi"/>
        </w:rPr>
        <w:t xml:space="preserve">een </w:t>
      </w:r>
      <w:r w:rsidR="006E1A99" w:rsidRPr="00B86420">
        <w:rPr>
          <w:rFonts w:asciiTheme="minorHAnsi" w:hAnsiTheme="minorHAnsi"/>
        </w:rPr>
        <w:t xml:space="preserve">fiat </w:t>
      </w:r>
      <w:r w:rsidR="00DC5167" w:rsidRPr="00B86420">
        <w:rPr>
          <w:rFonts w:asciiTheme="minorHAnsi" w:hAnsiTheme="minorHAnsi"/>
        </w:rPr>
        <w:t>bankafschrift</w:t>
      </w:r>
      <w:r w:rsidR="006E1A99" w:rsidRPr="00B86420">
        <w:rPr>
          <w:rFonts w:asciiTheme="minorHAnsi" w:hAnsiTheme="minorHAnsi"/>
        </w:rPr>
        <w:t xml:space="preserve"> wel</w:t>
      </w:r>
      <w:r w:rsidR="00DC5167" w:rsidRPr="00B86420">
        <w:rPr>
          <w:rFonts w:asciiTheme="minorHAnsi" w:hAnsiTheme="minorHAnsi"/>
        </w:rPr>
        <w:t xml:space="preserve">. </w:t>
      </w:r>
      <w:r w:rsidR="009617B1" w:rsidRPr="00B86420">
        <w:rPr>
          <w:rFonts w:asciiTheme="minorHAnsi" w:hAnsiTheme="minorHAnsi"/>
        </w:rPr>
        <w:t>Het bedrag in fiat</w:t>
      </w:r>
      <w:r w:rsidR="00CA714C" w:rsidRPr="00B86420">
        <w:rPr>
          <w:rFonts w:asciiTheme="minorHAnsi" w:hAnsiTheme="minorHAnsi"/>
        </w:rPr>
        <w:t xml:space="preserve"> valuta dat</w:t>
      </w:r>
      <w:r w:rsidR="00DC5167" w:rsidRPr="00B86420">
        <w:rPr>
          <w:rFonts w:asciiTheme="minorHAnsi" w:hAnsiTheme="minorHAnsi"/>
        </w:rPr>
        <w:t xml:space="preserve"> op </w:t>
      </w:r>
      <w:r w:rsidR="009617B1" w:rsidRPr="00B86420">
        <w:rPr>
          <w:rFonts w:asciiTheme="minorHAnsi" w:hAnsiTheme="minorHAnsi"/>
        </w:rPr>
        <w:t>zo’n afschrift staat</w:t>
      </w:r>
      <w:r w:rsidR="00DC5167" w:rsidRPr="00B86420">
        <w:rPr>
          <w:rFonts w:asciiTheme="minorHAnsi" w:hAnsiTheme="minorHAnsi"/>
        </w:rPr>
        <w:t xml:space="preserve"> vermeld is namelijk niet </w:t>
      </w:r>
      <w:r w:rsidR="009617B1" w:rsidRPr="00B86420">
        <w:rPr>
          <w:rFonts w:asciiTheme="minorHAnsi" w:hAnsiTheme="minorHAnsi"/>
        </w:rPr>
        <w:t xml:space="preserve">ergens </w:t>
      </w:r>
      <w:r w:rsidR="00CA714C" w:rsidRPr="00B86420">
        <w:rPr>
          <w:rFonts w:asciiTheme="minorHAnsi" w:hAnsiTheme="minorHAnsi"/>
        </w:rPr>
        <w:t>‘</w:t>
      </w:r>
      <w:r w:rsidR="009617B1" w:rsidRPr="00B86420">
        <w:rPr>
          <w:rFonts w:asciiTheme="minorHAnsi" w:hAnsiTheme="minorHAnsi"/>
        </w:rPr>
        <w:t>fysiek</w:t>
      </w:r>
      <w:r w:rsidR="00CA714C" w:rsidRPr="00B86420">
        <w:rPr>
          <w:rFonts w:asciiTheme="minorHAnsi" w:hAnsiTheme="minorHAnsi"/>
        </w:rPr>
        <w:t>’</w:t>
      </w:r>
      <w:r w:rsidR="00DC5167" w:rsidRPr="00B86420">
        <w:rPr>
          <w:rFonts w:asciiTheme="minorHAnsi" w:hAnsiTheme="minorHAnsi"/>
        </w:rPr>
        <w:t xml:space="preserve"> aanwezig</w:t>
      </w:r>
      <w:r w:rsidR="009617B1" w:rsidRPr="00B86420">
        <w:rPr>
          <w:rFonts w:asciiTheme="minorHAnsi" w:hAnsiTheme="minorHAnsi"/>
        </w:rPr>
        <w:t xml:space="preserve"> en bestaat </w:t>
      </w:r>
      <w:r w:rsidR="00DC5167" w:rsidRPr="00B86420">
        <w:rPr>
          <w:rFonts w:asciiTheme="minorHAnsi" w:hAnsiTheme="minorHAnsi"/>
        </w:rPr>
        <w:t>in werkelijkheid</w:t>
      </w:r>
      <w:r w:rsidR="009617B1" w:rsidRPr="00B86420">
        <w:rPr>
          <w:rFonts w:asciiTheme="minorHAnsi" w:hAnsiTheme="minorHAnsi"/>
        </w:rPr>
        <w:t xml:space="preserve"> alleen zolang wij met z</w:t>
      </w:r>
      <w:r w:rsidR="00230FBB" w:rsidRPr="00B86420">
        <w:rPr>
          <w:rFonts w:asciiTheme="minorHAnsi" w:hAnsiTheme="minorHAnsi"/>
        </w:rPr>
        <w:t>’n allen net doen alsof het echt bestaat</w:t>
      </w:r>
      <w:r w:rsidR="009617B1" w:rsidRPr="00B86420">
        <w:rPr>
          <w:rFonts w:asciiTheme="minorHAnsi" w:hAnsiTheme="minorHAnsi"/>
        </w:rPr>
        <w:t xml:space="preserve">. </w:t>
      </w:r>
    </w:p>
    <w:p w14:paraId="6C062321" w14:textId="77777777" w:rsidR="005B3E91" w:rsidRPr="00B86420" w:rsidRDefault="005B3E91" w:rsidP="005B3E91">
      <w:pPr>
        <w:spacing w:after="0" w:line="240" w:lineRule="auto"/>
        <w:rPr>
          <w:rFonts w:asciiTheme="minorHAnsi" w:hAnsiTheme="minorHAnsi"/>
          <w:sz w:val="16"/>
          <w:szCs w:val="16"/>
        </w:rPr>
      </w:pPr>
    </w:p>
    <w:p w14:paraId="427EACDD" w14:textId="01E59AF1" w:rsidR="003411FB" w:rsidRPr="00B86420" w:rsidRDefault="009617B1" w:rsidP="005B3E91">
      <w:pPr>
        <w:spacing w:after="0" w:line="240" w:lineRule="auto"/>
        <w:rPr>
          <w:rFonts w:asciiTheme="minorHAnsi" w:hAnsiTheme="minorHAnsi"/>
        </w:rPr>
      </w:pPr>
      <w:r w:rsidRPr="00B86420">
        <w:rPr>
          <w:rFonts w:asciiTheme="minorHAnsi" w:hAnsiTheme="minorHAnsi"/>
        </w:rPr>
        <w:t>Zolang niemand de rekening daadwerkelijk opeist kan het</w:t>
      </w:r>
      <w:r w:rsidR="001F0DB8" w:rsidRPr="00B86420">
        <w:rPr>
          <w:rFonts w:asciiTheme="minorHAnsi" w:hAnsiTheme="minorHAnsi"/>
        </w:rPr>
        <w:t>,</w:t>
      </w:r>
      <w:r w:rsidRPr="00B86420">
        <w:rPr>
          <w:rFonts w:asciiTheme="minorHAnsi" w:hAnsiTheme="minorHAnsi"/>
        </w:rPr>
        <w:t xml:space="preserve"> door banken gevlochten</w:t>
      </w:r>
      <w:r w:rsidR="00B86420" w:rsidRPr="00B86420">
        <w:rPr>
          <w:rFonts w:asciiTheme="minorHAnsi" w:hAnsiTheme="minorHAnsi"/>
        </w:rPr>
        <w:t>,</w:t>
      </w:r>
      <w:r w:rsidRPr="00B86420">
        <w:rPr>
          <w:rFonts w:asciiTheme="minorHAnsi" w:hAnsiTheme="minorHAnsi"/>
        </w:rPr>
        <w:t xml:space="preserve"> spinsel van leugens en bedrog blijven bestaan. </w:t>
      </w:r>
      <w:r w:rsidR="0016054D" w:rsidRPr="00B86420">
        <w:rPr>
          <w:rFonts w:asciiTheme="minorHAnsi" w:hAnsiTheme="minorHAnsi"/>
        </w:rPr>
        <w:t xml:space="preserve">Voor </w:t>
      </w:r>
      <w:r w:rsidRPr="00B86420">
        <w:rPr>
          <w:rFonts w:asciiTheme="minorHAnsi" w:hAnsiTheme="minorHAnsi"/>
        </w:rPr>
        <w:t>e</w:t>
      </w:r>
      <w:r w:rsidR="0016054D" w:rsidRPr="00B86420">
        <w:rPr>
          <w:rFonts w:asciiTheme="minorHAnsi" w:hAnsiTheme="minorHAnsi"/>
        </w:rPr>
        <w:t>e</w:t>
      </w:r>
      <w:r w:rsidRPr="00B86420">
        <w:rPr>
          <w:rFonts w:asciiTheme="minorHAnsi" w:hAnsiTheme="minorHAnsi"/>
        </w:rPr>
        <w:t>n</w:t>
      </w:r>
      <w:r w:rsidR="0016054D" w:rsidRPr="00B86420">
        <w:rPr>
          <w:rFonts w:asciiTheme="minorHAnsi" w:hAnsiTheme="minorHAnsi"/>
        </w:rPr>
        <w:t xml:space="preserve"> sector</w:t>
      </w:r>
      <w:r w:rsidR="00BA15B1" w:rsidRPr="00B86420">
        <w:rPr>
          <w:rFonts w:asciiTheme="minorHAnsi" w:hAnsiTheme="minorHAnsi"/>
        </w:rPr>
        <w:t>,</w:t>
      </w:r>
      <w:r w:rsidR="0016054D" w:rsidRPr="00B86420">
        <w:rPr>
          <w:rFonts w:asciiTheme="minorHAnsi" w:hAnsiTheme="minorHAnsi"/>
        </w:rPr>
        <w:t xml:space="preserve"> waar vertrouwen </w:t>
      </w:r>
      <w:r w:rsidRPr="00B86420">
        <w:rPr>
          <w:rFonts w:asciiTheme="minorHAnsi" w:hAnsiTheme="minorHAnsi"/>
        </w:rPr>
        <w:t xml:space="preserve">als een product wordt </w:t>
      </w:r>
      <w:r w:rsidR="0016054D" w:rsidRPr="00B86420">
        <w:rPr>
          <w:rFonts w:asciiTheme="minorHAnsi" w:hAnsiTheme="minorHAnsi"/>
        </w:rPr>
        <w:t>verkocht</w:t>
      </w:r>
      <w:r w:rsidR="00BA15B1" w:rsidRPr="00B86420">
        <w:rPr>
          <w:rFonts w:asciiTheme="minorHAnsi" w:hAnsiTheme="minorHAnsi"/>
        </w:rPr>
        <w:t>,</w:t>
      </w:r>
      <w:r w:rsidR="0016054D" w:rsidRPr="00B86420">
        <w:rPr>
          <w:rFonts w:asciiTheme="minorHAnsi" w:hAnsiTheme="minorHAnsi"/>
        </w:rPr>
        <w:t xml:space="preserve"> is </w:t>
      </w:r>
      <w:r w:rsidR="00CB4B3A" w:rsidRPr="00B86420">
        <w:rPr>
          <w:rFonts w:asciiTheme="minorHAnsi" w:hAnsiTheme="minorHAnsi"/>
        </w:rPr>
        <w:t xml:space="preserve">het </w:t>
      </w:r>
      <w:r w:rsidRPr="00B86420">
        <w:rPr>
          <w:rFonts w:asciiTheme="minorHAnsi" w:hAnsiTheme="minorHAnsi"/>
        </w:rPr>
        <w:t>dan ook meer dan</w:t>
      </w:r>
      <w:r w:rsidR="00CA714C" w:rsidRPr="00B86420">
        <w:rPr>
          <w:rFonts w:asciiTheme="minorHAnsi" w:hAnsiTheme="minorHAnsi"/>
        </w:rPr>
        <w:t xml:space="preserve"> teleurstellend </w:t>
      </w:r>
      <w:r w:rsidR="00BA15B1" w:rsidRPr="00B86420">
        <w:rPr>
          <w:rFonts w:asciiTheme="minorHAnsi" w:hAnsiTheme="minorHAnsi"/>
        </w:rPr>
        <w:t xml:space="preserve">te moeten constateren </w:t>
      </w:r>
      <w:r w:rsidR="00CA714C" w:rsidRPr="00B86420">
        <w:rPr>
          <w:rFonts w:asciiTheme="minorHAnsi" w:hAnsiTheme="minorHAnsi"/>
        </w:rPr>
        <w:t xml:space="preserve">dat zij hun </w:t>
      </w:r>
      <w:r w:rsidR="0016054D" w:rsidRPr="00B86420">
        <w:rPr>
          <w:rFonts w:asciiTheme="minorHAnsi" w:hAnsiTheme="minorHAnsi"/>
        </w:rPr>
        <w:t>morele plicht</w:t>
      </w:r>
      <w:r w:rsidR="003411FB" w:rsidRPr="00B86420">
        <w:rPr>
          <w:rFonts w:asciiTheme="minorHAnsi" w:hAnsiTheme="minorHAnsi"/>
        </w:rPr>
        <w:t>,</w:t>
      </w:r>
      <w:r w:rsidRPr="00B86420">
        <w:rPr>
          <w:rFonts w:asciiTheme="minorHAnsi" w:hAnsiTheme="minorHAnsi"/>
        </w:rPr>
        <w:t xml:space="preserve"> om aan </w:t>
      </w:r>
      <w:r w:rsidR="003411FB" w:rsidRPr="00B86420">
        <w:rPr>
          <w:rFonts w:asciiTheme="minorHAnsi" w:hAnsiTheme="minorHAnsi"/>
        </w:rPr>
        <w:t>een breed</w:t>
      </w:r>
      <w:r w:rsidRPr="00B86420">
        <w:rPr>
          <w:rFonts w:asciiTheme="minorHAnsi" w:hAnsiTheme="minorHAnsi"/>
        </w:rPr>
        <w:t xml:space="preserve"> publiek inzichtelijk te maken wat geld dan wel precies is</w:t>
      </w:r>
      <w:r w:rsidR="003411FB" w:rsidRPr="00B86420">
        <w:rPr>
          <w:rFonts w:asciiTheme="minorHAnsi" w:hAnsiTheme="minorHAnsi"/>
        </w:rPr>
        <w:t>,</w:t>
      </w:r>
      <w:r w:rsidR="00CA714C" w:rsidRPr="00B86420">
        <w:rPr>
          <w:rFonts w:asciiTheme="minorHAnsi" w:hAnsiTheme="minorHAnsi"/>
        </w:rPr>
        <w:t xml:space="preserve"> </w:t>
      </w:r>
      <w:r w:rsidR="00BA15B1" w:rsidRPr="00B86420">
        <w:rPr>
          <w:rFonts w:asciiTheme="minorHAnsi" w:hAnsiTheme="minorHAnsi"/>
        </w:rPr>
        <w:t xml:space="preserve">hard </w:t>
      </w:r>
      <w:r w:rsidR="00CA714C" w:rsidRPr="00B86420">
        <w:rPr>
          <w:rFonts w:asciiTheme="minorHAnsi" w:hAnsiTheme="minorHAnsi"/>
        </w:rPr>
        <w:t>verloochenen</w:t>
      </w:r>
      <w:r w:rsidR="006E1A99" w:rsidRPr="00B86420">
        <w:rPr>
          <w:rFonts w:asciiTheme="minorHAnsi" w:hAnsiTheme="minorHAnsi"/>
        </w:rPr>
        <w:t>,</w:t>
      </w:r>
      <w:r w:rsidR="003411FB" w:rsidRPr="00B86420">
        <w:rPr>
          <w:rFonts w:asciiTheme="minorHAnsi" w:hAnsiTheme="minorHAnsi"/>
        </w:rPr>
        <w:t xml:space="preserve"> wetende dat de waarheid het hele kaartenhuis in een klap kan laten instorten</w:t>
      </w:r>
      <w:r w:rsidR="0016054D" w:rsidRPr="00B86420">
        <w:rPr>
          <w:rFonts w:asciiTheme="minorHAnsi" w:hAnsiTheme="minorHAnsi"/>
        </w:rPr>
        <w:t xml:space="preserve">. </w:t>
      </w:r>
      <w:r w:rsidR="003411FB" w:rsidRPr="00B86420">
        <w:rPr>
          <w:rFonts w:asciiTheme="minorHAnsi" w:hAnsiTheme="minorHAnsi"/>
        </w:rPr>
        <w:t>Dit abject</w:t>
      </w:r>
      <w:r w:rsidR="0016054D" w:rsidRPr="00B86420">
        <w:rPr>
          <w:rFonts w:asciiTheme="minorHAnsi" w:hAnsiTheme="minorHAnsi"/>
        </w:rPr>
        <w:t xml:space="preserve">e </w:t>
      </w:r>
      <w:r w:rsidR="003411FB" w:rsidRPr="00B86420">
        <w:rPr>
          <w:rFonts w:asciiTheme="minorHAnsi" w:hAnsiTheme="minorHAnsi"/>
        </w:rPr>
        <w:t>handelen</w:t>
      </w:r>
      <w:r w:rsidR="005B3E91" w:rsidRPr="00B86420">
        <w:rPr>
          <w:rFonts w:asciiTheme="minorHAnsi" w:hAnsiTheme="minorHAnsi"/>
        </w:rPr>
        <w:t>,</w:t>
      </w:r>
      <w:r w:rsidR="00436F16" w:rsidRPr="00B86420">
        <w:rPr>
          <w:rFonts w:asciiTheme="minorHAnsi" w:hAnsiTheme="minorHAnsi"/>
        </w:rPr>
        <w:t xml:space="preserve"> waaraan</w:t>
      </w:r>
      <w:r w:rsidR="0016054D" w:rsidRPr="00B86420">
        <w:rPr>
          <w:rFonts w:asciiTheme="minorHAnsi" w:hAnsiTheme="minorHAnsi"/>
        </w:rPr>
        <w:t xml:space="preserve"> de</w:t>
      </w:r>
      <w:r w:rsidR="003411FB" w:rsidRPr="00B86420">
        <w:rPr>
          <w:rFonts w:asciiTheme="minorHAnsi" w:hAnsiTheme="minorHAnsi"/>
        </w:rPr>
        <w:t xml:space="preserve"> financiële wereld </w:t>
      </w:r>
      <w:r w:rsidR="00BA15B1" w:rsidRPr="00B86420">
        <w:rPr>
          <w:rFonts w:asciiTheme="minorHAnsi" w:hAnsiTheme="minorHAnsi"/>
        </w:rPr>
        <w:t>blij</w:t>
      </w:r>
      <w:r w:rsidR="00CA714C" w:rsidRPr="00B86420">
        <w:rPr>
          <w:rFonts w:asciiTheme="minorHAnsi" w:hAnsiTheme="minorHAnsi"/>
        </w:rPr>
        <w:t>k</w:t>
      </w:r>
      <w:r w:rsidR="00BA15B1" w:rsidRPr="00B86420">
        <w:rPr>
          <w:rFonts w:asciiTheme="minorHAnsi" w:hAnsiTheme="minorHAnsi"/>
        </w:rPr>
        <w:t>baar</w:t>
      </w:r>
      <w:r w:rsidR="003411FB" w:rsidRPr="00B86420">
        <w:rPr>
          <w:rFonts w:asciiTheme="minorHAnsi" w:hAnsiTheme="minorHAnsi"/>
        </w:rPr>
        <w:t xml:space="preserve"> haar bestaansrecht aan </w:t>
      </w:r>
      <w:r w:rsidR="00177834" w:rsidRPr="00B86420">
        <w:rPr>
          <w:rFonts w:asciiTheme="minorHAnsi" w:hAnsiTheme="minorHAnsi"/>
        </w:rPr>
        <w:t>ontle</w:t>
      </w:r>
      <w:r w:rsidR="00BA15B1" w:rsidRPr="00B86420">
        <w:rPr>
          <w:rFonts w:asciiTheme="minorHAnsi" w:hAnsiTheme="minorHAnsi"/>
        </w:rPr>
        <w:t>en</w:t>
      </w:r>
      <w:r w:rsidR="001F0DB8" w:rsidRPr="00B86420">
        <w:rPr>
          <w:rFonts w:asciiTheme="minorHAnsi" w:hAnsiTheme="minorHAnsi"/>
        </w:rPr>
        <w:t>t</w:t>
      </w:r>
      <w:r w:rsidR="005B3E91" w:rsidRPr="00B86420">
        <w:rPr>
          <w:rFonts w:asciiTheme="minorHAnsi" w:hAnsiTheme="minorHAnsi"/>
        </w:rPr>
        <w:t>,</w:t>
      </w:r>
      <w:r w:rsidR="00177834" w:rsidRPr="00B86420">
        <w:rPr>
          <w:rFonts w:asciiTheme="minorHAnsi" w:hAnsiTheme="minorHAnsi"/>
        </w:rPr>
        <w:t xml:space="preserve"> </w:t>
      </w:r>
      <w:r w:rsidR="003411FB" w:rsidRPr="00B86420">
        <w:rPr>
          <w:rFonts w:asciiTheme="minorHAnsi" w:hAnsiTheme="minorHAnsi"/>
        </w:rPr>
        <w:t xml:space="preserve">zou in </w:t>
      </w:r>
      <w:r w:rsidR="001F0DB8" w:rsidRPr="00B86420">
        <w:rPr>
          <w:rFonts w:asciiTheme="minorHAnsi" w:hAnsiTheme="minorHAnsi"/>
        </w:rPr>
        <w:t>ieder</w:t>
      </w:r>
      <w:r w:rsidR="003411FB" w:rsidRPr="00B86420">
        <w:rPr>
          <w:rFonts w:asciiTheme="minorHAnsi" w:hAnsiTheme="minorHAnsi"/>
        </w:rPr>
        <w:t>e andere branche als</w:t>
      </w:r>
      <w:r w:rsidR="00CA714C" w:rsidRPr="00B86420">
        <w:rPr>
          <w:rFonts w:asciiTheme="minorHAnsi" w:hAnsiTheme="minorHAnsi"/>
        </w:rPr>
        <w:t xml:space="preserve"> </w:t>
      </w:r>
      <w:r w:rsidR="003411FB" w:rsidRPr="00B86420">
        <w:rPr>
          <w:rFonts w:asciiTheme="minorHAnsi" w:hAnsiTheme="minorHAnsi"/>
        </w:rPr>
        <w:t xml:space="preserve">crimineel </w:t>
      </w:r>
      <w:r w:rsidR="001E7FCC" w:rsidRPr="00B86420">
        <w:rPr>
          <w:rFonts w:asciiTheme="minorHAnsi" w:hAnsiTheme="minorHAnsi"/>
        </w:rPr>
        <w:t>en</w:t>
      </w:r>
      <w:r w:rsidR="005B3E91" w:rsidRPr="00B86420">
        <w:rPr>
          <w:rFonts w:asciiTheme="minorHAnsi" w:hAnsiTheme="minorHAnsi"/>
        </w:rPr>
        <w:t xml:space="preserve"> </w:t>
      </w:r>
      <w:r w:rsidR="001F0DB8" w:rsidRPr="00B86420">
        <w:rPr>
          <w:rFonts w:asciiTheme="minorHAnsi" w:hAnsiTheme="minorHAnsi"/>
        </w:rPr>
        <w:t xml:space="preserve">als </w:t>
      </w:r>
      <w:r w:rsidR="00BA15B1" w:rsidRPr="00B86420">
        <w:rPr>
          <w:rFonts w:asciiTheme="minorHAnsi" w:hAnsiTheme="minorHAnsi"/>
        </w:rPr>
        <w:t xml:space="preserve">moreel zeer </w:t>
      </w:r>
      <w:r w:rsidR="005B3E91" w:rsidRPr="00B86420">
        <w:rPr>
          <w:rFonts w:asciiTheme="minorHAnsi" w:hAnsiTheme="minorHAnsi"/>
        </w:rPr>
        <w:t xml:space="preserve">verwerpelijk </w:t>
      </w:r>
      <w:r w:rsidR="003411FB" w:rsidRPr="00B86420">
        <w:rPr>
          <w:rFonts w:asciiTheme="minorHAnsi" w:hAnsiTheme="minorHAnsi"/>
        </w:rPr>
        <w:t xml:space="preserve">worden </w:t>
      </w:r>
      <w:r w:rsidR="00CA714C" w:rsidRPr="00B86420">
        <w:rPr>
          <w:rFonts w:asciiTheme="minorHAnsi" w:hAnsiTheme="minorHAnsi"/>
        </w:rPr>
        <w:t>beschouwd</w:t>
      </w:r>
      <w:r w:rsidR="00AD2EB7" w:rsidRPr="00B86420">
        <w:rPr>
          <w:rFonts w:asciiTheme="minorHAnsi" w:hAnsiTheme="minorHAnsi"/>
        </w:rPr>
        <w:t>.</w:t>
      </w:r>
      <w:r w:rsidR="00D76167" w:rsidRPr="00B86420">
        <w:rPr>
          <w:rFonts w:asciiTheme="minorHAnsi" w:hAnsiTheme="minorHAnsi"/>
        </w:rPr>
        <w:t xml:space="preserve"> </w:t>
      </w:r>
      <w:r w:rsidR="00AD2EB7" w:rsidRPr="00B86420">
        <w:rPr>
          <w:rFonts w:asciiTheme="minorHAnsi" w:hAnsiTheme="minorHAnsi"/>
        </w:rPr>
        <w:t>H</w:t>
      </w:r>
      <w:r w:rsidR="00D76167" w:rsidRPr="00B86420">
        <w:rPr>
          <w:rFonts w:asciiTheme="minorHAnsi" w:hAnsiTheme="minorHAnsi"/>
        </w:rPr>
        <w:t>et is dan ook niet voor n</w:t>
      </w:r>
      <w:r w:rsidR="001E0190">
        <w:rPr>
          <w:rFonts w:asciiTheme="minorHAnsi" w:hAnsiTheme="minorHAnsi"/>
        </w:rPr>
        <w:t>ik</w:t>
      </w:r>
      <w:r w:rsidR="00D76167" w:rsidRPr="00B86420">
        <w:rPr>
          <w:rFonts w:asciiTheme="minorHAnsi" w:hAnsiTheme="minorHAnsi"/>
        </w:rPr>
        <w:t xml:space="preserve">s verplicht </w:t>
      </w:r>
      <w:r w:rsidR="00AD2EB7" w:rsidRPr="00B86420">
        <w:rPr>
          <w:rFonts w:asciiTheme="minorHAnsi" w:hAnsiTheme="minorHAnsi"/>
        </w:rPr>
        <w:t xml:space="preserve">dat je </w:t>
      </w:r>
      <w:r w:rsidR="00D76167" w:rsidRPr="00B86420">
        <w:rPr>
          <w:rFonts w:asciiTheme="minorHAnsi" w:hAnsiTheme="minorHAnsi"/>
        </w:rPr>
        <w:t>een zwijgplicht</w:t>
      </w:r>
      <w:r w:rsidR="00AD2EB7" w:rsidRPr="00B86420">
        <w:rPr>
          <w:rFonts w:asciiTheme="minorHAnsi" w:hAnsiTheme="minorHAnsi"/>
        </w:rPr>
        <w:t xml:space="preserve"> moet ondertekenen</w:t>
      </w:r>
      <w:r w:rsidR="00D76167" w:rsidRPr="00B86420">
        <w:rPr>
          <w:rFonts w:asciiTheme="minorHAnsi" w:hAnsiTheme="minorHAnsi"/>
        </w:rPr>
        <w:t xml:space="preserve"> voordat je in deze branche aan de slag mag gaan.</w:t>
      </w:r>
      <w:r w:rsidR="003411FB" w:rsidRPr="00B86420">
        <w:rPr>
          <w:rFonts w:asciiTheme="minorHAnsi" w:hAnsiTheme="minorHAnsi"/>
        </w:rPr>
        <w:t xml:space="preserve"> </w:t>
      </w:r>
    </w:p>
    <w:p w14:paraId="23070555" w14:textId="2F43DFFF" w:rsidR="001F0DB8" w:rsidRPr="00B86420" w:rsidRDefault="001F0DB8" w:rsidP="005B3E91">
      <w:pPr>
        <w:spacing w:after="0" w:line="240" w:lineRule="auto"/>
        <w:rPr>
          <w:rFonts w:asciiTheme="minorHAnsi" w:hAnsiTheme="minorHAnsi"/>
          <w:sz w:val="16"/>
          <w:szCs w:val="16"/>
        </w:rPr>
      </w:pPr>
    </w:p>
    <w:p w14:paraId="5A39D5FD" w14:textId="091919FF" w:rsidR="0016054D" w:rsidRPr="00B86420" w:rsidRDefault="003411FB" w:rsidP="005B3E91">
      <w:pPr>
        <w:spacing w:after="0" w:line="240" w:lineRule="auto"/>
        <w:rPr>
          <w:rFonts w:asciiTheme="minorHAnsi" w:hAnsiTheme="minorHAnsi"/>
        </w:rPr>
      </w:pPr>
      <w:r w:rsidRPr="00B86420">
        <w:rPr>
          <w:rFonts w:asciiTheme="minorHAnsi" w:hAnsiTheme="minorHAnsi"/>
        </w:rPr>
        <w:t>De crisis heeft een verandering in de perceptie van mensen teweeg geb</w:t>
      </w:r>
      <w:r w:rsidR="00BA15B1" w:rsidRPr="00B86420">
        <w:rPr>
          <w:rFonts w:asciiTheme="minorHAnsi" w:hAnsiTheme="minorHAnsi"/>
        </w:rPr>
        <w:t>racht. Niet langer wordt alles w</w:t>
      </w:r>
      <w:r w:rsidRPr="00B86420">
        <w:rPr>
          <w:rFonts w:asciiTheme="minorHAnsi" w:hAnsiTheme="minorHAnsi"/>
        </w:rPr>
        <w:t xml:space="preserve">at door de bancaire sector wordt </w:t>
      </w:r>
      <w:r w:rsidR="006E1A99" w:rsidRPr="00B86420">
        <w:rPr>
          <w:rFonts w:asciiTheme="minorHAnsi" w:hAnsiTheme="minorHAnsi"/>
        </w:rPr>
        <w:t xml:space="preserve">beweerd </w:t>
      </w:r>
      <w:r w:rsidR="00BA15B1" w:rsidRPr="00B86420">
        <w:rPr>
          <w:rFonts w:asciiTheme="minorHAnsi" w:hAnsiTheme="minorHAnsi"/>
        </w:rPr>
        <w:t xml:space="preserve">kritiekloos </w:t>
      </w:r>
      <w:r w:rsidRPr="00B86420">
        <w:rPr>
          <w:rFonts w:asciiTheme="minorHAnsi" w:hAnsiTheme="minorHAnsi"/>
        </w:rPr>
        <w:t xml:space="preserve">als waarheid geaccepteerd. </w:t>
      </w:r>
      <w:r w:rsidR="00BA15B1" w:rsidRPr="00B86420">
        <w:rPr>
          <w:rFonts w:asciiTheme="minorHAnsi" w:hAnsiTheme="minorHAnsi"/>
        </w:rPr>
        <w:t>Steeds meer m</w:t>
      </w:r>
      <w:r w:rsidR="001F0DB8" w:rsidRPr="00B86420">
        <w:rPr>
          <w:rFonts w:asciiTheme="minorHAnsi" w:hAnsiTheme="minorHAnsi"/>
        </w:rPr>
        <w:t>ensen staan</w:t>
      </w:r>
      <w:r w:rsidRPr="00B86420">
        <w:rPr>
          <w:rFonts w:asciiTheme="minorHAnsi" w:hAnsiTheme="minorHAnsi"/>
        </w:rPr>
        <w:t xml:space="preserve"> kritischer tegenover het handelen van banken</w:t>
      </w:r>
      <w:r w:rsidR="005357E3" w:rsidRPr="00B86420">
        <w:rPr>
          <w:rFonts w:asciiTheme="minorHAnsi" w:hAnsiTheme="minorHAnsi"/>
        </w:rPr>
        <w:t>. Dit versnelt</w:t>
      </w:r>
      <w:r w:rsidRPr="00B86420">
        <w:rPr>
          <w:rFonts w:asciiTheme="minorHAnsi" w:hAnsiTheme="minorHAnsi"/>
        </w:rPr>
        <w:t xml:space="preserve"> </w:t>
      </w:r>
      <w:r w:rsidR="006E1A99" w:rsidRPr="00B86420">
        <w:rPr>
          <w:rFonts w:asciiTheme="minorHAnsi" w:hAnsiTheme="minorHAnsi"/>
        </w:rPr>
        <w:t>door</w:t>
      </w:r>
      <w:r w:rsidR="00CA714C" w:rsidRPr="00B86420">
        <w:rPr>
          <w:rFonts w:asciiTheme="minorHAnsi" w:hAnsiTheme="minorHAnsi"/>
        </w:rPr>
        <w:t>dat meer-</w:t>
      </w:r>
      <w:r w:rsidRPr="00B86420">
        <w:rPr>
          <w:rFonts w:asciiTheme="minorHAnsi" w:hAnsiTheme="minorHAnsi"/>
        </w:rPr>
        <w:t>en</w:t>
      </w:r>
      <w:r w:rsidR="00CA714C" w:rsidRPr="00B86420">
        <w:rPr>
          <w:rFonts w:asciiTheme="minorHAnsi" w:hAnsiTheme="minorHAnsi"/>
        </w:rPr>
        <w:t>-</w:t>
      </w:r>
      <w:r w:rsidRPr="00B86420">
        <w:rPr>
          <w:rFonts w:asciiTheme="minorHAnsi" w:hAnsiTheme="minorHAnsi"/>
        </w:rPr>
        <w:t xml:space="preserve">meer onverkwikkelijke zaken uit de sector aan het daglicht </w:t>
      </w:r>
      <w:r w:rsidR="00CA714C" w:rsidRPr="00B86420">
        <w:rPr>
          <w:rFonts w:asciiTheme="minorHAnsi" w:hAnsiTheme="minorHAnsi"/>
        </w:rPr>
        <w:t>komen</w:t>
      </w:r>
      <w:r w:rsidR="00A40396" w:rsidRPr="00B86420">
        <w:rPr>
          <w:rFonts w:asciiTheme="minorHAnsi" w:hAnsiTheme="minorHAnsi"/>
        </w:rPr>
        <w:t xml:space="preserve">, </w:t>
      </w:r>
      <w:r w:rsidR="005F6EDB" w:rsidRPr="00B86420">
        <w:rPr>
          <w:rFonts w:asciiTheme="minorHAnsi" w:hAnsiTheme="minorHAnsi"/>
        </w:rPr>
        <w:t xml:space="preserve">door </w:t>
      </w:r>
      <w:r w:rsidR="00252A23" w:rsidRPr="00B86420">
        <w:rPr>
          <w:rFonts w:asciiTheme="minorHAnsi" w:hAnsiTheme="minorHAnsi"/>
        </w:rPr>
        <w:t>i</w:t>
      </w:r>
      <w:r w:rsidR="005F6EDB" w:rsidRPr="00B86420">
        <w:rPr>
          <w:rFonts w:asciiTheme="minorHAnsi" w:hAnsiTheme="minorHAnsi"/>
        </w:rPr>
        <w:t>nformatiestromen</w:t>
      </w:r>
      <w:r w:rsidRPr="00B86420">
        <w:rPr>
          <w:rFonts w:asciiTheme="minorHAnsi" w:hAnsiTheme="minorHAnsi"/>
        </w:rPr>
        <w:t xml:space="preserve"> </w:t>
      </w:r>
      <w:r w:rsidR="00A40396" w:rsidRPr="00B86420">
        <w:rPr>
          <w:rFonts w:asciiTheme="minorHAnsi" w:hAnsiTheme="minorHAnsi"/>
        </w:rPr>
        <w:t>die</w:t>
      </w:r>
      <w:r w:rsidR="001E7FCC" w:rsidRPr="00B86420">
        <w:rPr>
          <w:rFonts w:asciiTheme="minorHAnsi" w:hAnsiTheme="minorHAnsi"/>
        </w:rPr>
        <w:t>,</w:t>
      </w:r>
      <w:r w:rsidR="00A40396" w:rsidRPr="00B86420">
        <w:rPr>
          <w:rFonts w:asciiTheme="minorHAnsi" w:hAnsiTheme="minorHAnsi"/>
        </w:rPr>
        <w:t xml:space="preserve"> </w:t>
      </w:r>
      <w:r w:rsidRPr="00B86420">
        <w:rPr>
          <w:rFonts w:asciiTheme="minorHAnsi" w:hAnsiTheme="minorHAnsi"/>
        </w:rPr>
        <w:t>via het Internet</w:t>
      </w:r>
      <w:r w:rsidR="001E7FCC" w:rsidRPr="00B86420">
        <w:rPr>
          <w:rFonts w:asciiTheme="minorHAnsi" w:hAnsiTheme="minorHAnsi"/>
        </w:rPr>
        <w:t>,</w:t>
      </w:r>
      <w:r w:rsidR="00CA714C" w:rsidRPr="00B86420">
        <w:rPr>
          <w:rFonts w:asciiTheme="minorHAnsi" w:hAnsiTheme="minorHAnsi"/>
        </w:rPr>
        <w:t xml:space="preserve"> een </w:t>
      </w:r>
      <w:r w:rsidR="006E1A99" w:rsidRPr="00B86420">
        <w:rPr>
          <w:rFonts w:asciiTheme="minorHAnsi" w:hAnsiTheme="minorHAnsi"/>
        </w:rPr>
        <w:t xml:space="preserve">breed </w:t>
      </w:r>
      <w:r w:rsidR="00CA714C" w:rsidRPr="00B86420">
        <w:rPr>
          <w:rFonts w:asciiTheme="minorHAnsi" w:hAnsiTheme="minorHAnsi"/>
        </w:rPr>
        <w:t xml:space="preserve">publiek </w:t>
      </w:r>
      <w:r w:rsidRPr="00B86420">
        <w:rPr>
          <w:rFonts w:asciiTheme="minorHAnsi" w:hAnsiTheme="minorHAnsi"/>
        </w:rPr>
        <w:t>bereik</w:t>
      </w:r>
      <w:r w:rsidR="00CA714C" w:rsidRPr="00B86420">
        <w:rPr>
          <w:rFonts w:asciiTheme="minorHAnsi" w:hAnsiTheme="minorHAnsi"/>
        </w:rPr>
        <w:t>en</w:t>
      </w:r>
      <w:r w:rsidRPr="00B86420">
        <w:rPr>
          <w:rFonts w:asciiTheme="minorHAnsi" w:hAnsiTheme="minorHAnsi"/>
        </w:rPr>
        <w:t>, en die niet door een elite kunnen worden onderdrukt</w:t>
      </w:r>
      <w:r w:rsidR="006E1A99" w:rsidRPr="00B86420">
        <w:rPr>
          <w:rFonts w:asciiTheme="minorHAnsi" w:hAnsiTheme="minorHAnsi"/>
        </w:rPr>
        <w:t xml:space="preserve"> of verzwegen</w:t>
      </w:r>
      <w:r w:rsidR="00A40396" w:rsidRPr="00B86420">
        <w:rPr>
          <w:rFonts w:asciiTheme="minorHAnsi" w:hAnsiTheme="minorHAnsi"/>
        </w:rPr>
        <w:t xml:space="preserve">, iets wat met de klassieke </w:t>
      </w:r>
      <w:r w:rsidR="001F0DB8" w:rsidRPr="00B86420">
        <w:rPr>
          <w:rFonts w:asciiTheme="minorHAnsi" w:hAnsiTheme="minorHAnsi"/>
        </w:rPr>
        <w:t>massa</w:t>
      </w:r>
      <w:r w:rsidR="00A40396" w:rsidRPr="00B86420">
        <w:rPr>
          <w:rFonts w:asciiTheme="minorHAnsi" w:hAnsiTheme="minorHAnsi"/>
        </w:rPr>
        <w:t>med</w:t>
      </w:r>
      <w:r w:rsidR="00252A23" w:rsidRPr="00B86420">
        <w:rPr>
          <w:rFonts w:asciiTheme="minorHAnsi" w:hAnsiTheme="minorHAnsi"/>
        </w:rPr>
        <w:t>ia, in handen van die elite,</w:t>
      </w:r>
      <w:r w:rsidR="00A40396" w:rsidRPr="00B86420">
        <w:rPr>
          <w:rFonts w:asciiTheme="minorHAnsi" w:hAnsiTheme="minorHAnsi"/>
        </w:rPr>
        <w:t xml:space="preserve"> wel mogelijk </w:t>
      </w:r>
      <w:r w:rsidR="00252A23" w:rsidRPr="00B86420">
        <w:rPr>
          <w:rFonts w:asciiTheme="minorHAnsi" w:hAnsiTheme="minorHAnsi"/>
        </w:rPr>
        <w:t>b</w:t>
      </w:r>
      <w:r w:rsidR="00A40396" w:rsidRPr="00B86420">
        <w:rPr>
          <w:rFonts w:asciiTheme="minorHAnsi" w:hAnsiTheme="minorHAnsi"/>
        </w:rPr>
        <w:t>leek</w:t>
      </w:r>
      <w:r w:rsidR="006E1A99" w:rsidRPr="00B86420">
        <w:rPr>
          <w:rFonts w:asciiTheme="minorHAnsi" w:hAnsiTheme="minorHAnsi"/>
        </w:rPr>
        <w:t>.</w:t>
      </w:r>
    </w:p>
    <w:p w14:paraId="77D32B7D" w14:textId="77777777" w:rsidR="005B3E91" w:rsidRPr="00B86420" w:rsidRDefault="005B3E91" w:rsidP="005B3E91">
      <w:pPr>
        <w:spacing w:after="0" w:line="240" w:lineRule="auto"/>
        <w:rPr>
          <w:rFonts w:asciiTheme="minorHAnsi" w:hAnsiTheme="minorHAnsi"/>
          <w:sz w:val="16"/>
          <w:szCs w:val="16"/>
        </w:rPr>
      </w:pPr>
    </w:p>
    <w:p w14:paraId="7B385FC7" w14:textId="77777777" w:rsidR="00596C1F" w:rsidRPr="00B86420" w:rsidRDefault="00A40396" w:rsidP="005B3E91">
      <w:pPr>
        <w:spacing w:after="0" w:line="240" w:lineRule="auto"/>
        <w:rPr>
          <w:rFonts w:asciiTheme="minorHAnsi" w:hAnsiTheme="minorHAnsi"/>
        </w:rPr>
      </w:pPr>
      <w:r w:rsidRPr="00B86420">
        <w:rPr>
          <w:rFonts w:asciiTheme="minorHAnsi" w:hAnsiTheme="minorHAnsi"/>
        </w:rPr>
        <w:t>Een</w:t>
      </w:r>
      <w:r w:rsidR="00356DF9" w:rsidRPr="00B86420">
        <w:rPr>
          <w:rFonts w:asciiTheme="minorHAnsi" w:hAnsiTheme="minorHAnsi"/>
        </w:rPr>
        <w:t>, naar onze mening</w:t>
      </w:r>
      <w:r w:rsidR="00DC5167" w:rsidRPr="00B86420">
        <w:rPr>
          <w:rFonts w:asciiTheme="minorHAnsi" w:hAnsiTheme="minorHAnsi"/>
        </w:rPr>
        <w:t xml:space="preserve"> ernstige</w:t>
      </w:r>
      <w:r w:rsidR="00356DF9" w:rsidRPr="00B86420">
        <w:rPr>
          <w:rFonts w:asciiTheme="minorHAnsi" w:hAnsiTheme="minorHAnsi"/>
        </w:rPr>
        <w:t>,</w:t>
      </w:r>
      <w:r w:rsidR="00DC5167" w:rsidRPr="00B86420">
        <w:rPr>
          <w:rFonts w:asciiTheme="minorHAnsi" w:hAnsiTheme="minorHAnsi"/>
        </w:rPr>
        <w:t xml:space="preserve"> tekortkoming in het</w:t>
      </w:r>
      <w:r w:rsidR="00CA714C" w:rsidRPr="00B86420">
        <w:rPr>
          <w:rFonts w:asciiTheme="minorHAnsi" w:hAnsiTheme="minorHAnsi"/>
        </w:rPr>
        <w:t xml:space="preserve"> EBA</w:t>
      </w:r>
      <w:r w:rsidR="00DC5167" w:rsidRPr="00B86420">
        <w:rPr>
          <w:rFonts w:asciiTheme="minorHAnsi" w:hAnsiTheme="minorHAnsi"/>
        </w:rPr>
        <w:t xml:space="preserve"> rapport is </w:t>
      </w:r>
      <w:r w:rsidR="00CA714C" w:rsidRPr="00B86420">
        <w:rPr>
          <w:rFonts w:asciiTheme="minorHAnsi" w:hAnsiTheme="minorHAnsi"/>
        </w:rPr>
        <w:t>de stelling</w:t>
      </w:r>
      <w:r w:rsidR="00DC5167" w:rsidRPr="00B86420">
        <w:rPr>
          <w:rFonts w:asciiTheme="minorHAnsi" w:hAnsiTheme="minorHAnsi"/>
        </w:rPr>
        <w:t xml:space="preserve"> van de </w:t>
      </w:r>
      <w:r w:rsidR="00D55D96" w:rsidRPr="00B86420">
        <w:rPr>
          <w:rFonts w:asciiTheme="minorHAnsi" w:hAnsiTheme="minorHAnsi"/>
        </w:rPr>
        <w:t xml:space="preserve">absolute </w:t>
      </w:r>
      <w:r w:rsidR="00DC5167" w:rsidRPr="00B86420">
        <w:rPr>
          <w:rFonts w:asciiTheme="minorHAnsi" w:hAnsiTheme="minorHAnsi"/>
        </w:rPr>
        <w:t xml:space="preserve">noodzaak </w:t>
      </w:r>
      <w:r w:rsidR="00CA714C" w:rsidRPr="00B86420">
        <w:rPr>
          <w:rFonts w:asciiTheme="minorHAnsi" w:hAnsiTheme="minorHAnsi"/>
        </w:rPr>
        <w:t xml:space="preserve">van een </w:t>
      </w:r>
      <w:r w:rsidR="00DC5167" w:rsidRPr="00B86420">
        <w:rPr>
          <w:rFonts w:asciiTheme="minorHAnsi" w:hAnsiTheme="minorHAnsi"/>
        </w:rPr>
        <w:t>exponentiële groei</w:t>
      </w:r>
      <w:r w:rsidR="00356DF9" w:rsidRPr="00B86420">
        <w:rPr>
          <w:rFonts w:asciiTheme="minorHAnsi" w:hAnsiTheme="minorHAnsi"/>
        </w:rPr>
        <w:t xml:space="preserve"> van</w:t>
      </w:r>
      <w:r w:rsidR="00252A23" w:rsidRPr="00B86420">
        <w:rPr>
          <w:rFonts w:asciiTheme="minorHAnsi" w:hAnsiTheme="minorHAnsi"/>
        </w:rPr>
        <w:t xml:space="preserve"> de hoeveelheid</w:t>
      </w:r>
      <w:r w:rsidR="00356DF9" w:rsidRPr="00B86420">
        <w:rPr>
          <w:rFonts w:asciiTheme="minorHAnsi" w:hAnsiTheme="minorHAnsi"/>
        </w:rPr>
        <w:t xml:space="preserve"> fiat geld</w:t>
      </w:r>
      <w:r w:rsidR="00DC5167" w:rsidRPr="00B86420">
        <w:rPr>
          <w:rFonts w:asciiTheme="minorHAnsi" w:hAnsiTheme="minorHAnsi"/>
        </w:rPr>
        <w:t xml:space="preserve">. </w:t>
      </w:r>
      <w:r w:rsidR="00356DF9" w:rsidRPr="00B86420">
        <w:rPr>
          <w:rFonts w:asciiTheme="minorHAnsi" w:hAnsiTheme="minorHAnsi"/>
        </w:rPr>
        <w:t xml:space="preserve"> </w:t>
      </w:r>
      <w:r w:rsidR="006E1A99" w:rsidRPr="00B86420">
        <w:rPr>
          <w:rFonts w:asciiTheme="minorHAnsi" w:hAnsiTheme="minorHAnsi"/>
        </w:rPr>
        <w:t>D</w:t>
      </w:r>
      <w:r w:rsidR="00DC5167" w:rsidRPr="00B86420">
        <w:rPr>
          <w:rFonts w:asciiTheme="minorHAnsi" w:hAnsiTheme="minorHAnsi"/>
        </w:rPr>
        <w:t xml:space="preserve">oordat het </w:t>
      </w:r>
      <w:r w:rsidR="00D55D96" w:rsidRPr="00B86420">
        <w:rPr>
          <w:rFonts w:asciiTheme="minorHAnsi" w:hAnsiTheme="minorHAnsi"/>
        </w:rPr>
        <w:t xml:space="preserve">voortbestaan </w:t>
      </w:r>
      <w:r w:rsidR="00DC5167" w:rsidRPr="00B86420">
        <w:rPr>
          <w:rFonts w:asciiTheme="minorHAnsi" w:hAnsiTheme="minorHAnsi"/>
        </w:rPr>
        <w:t xml:space="preserve">van fiatvaluta </w:t>
      </w:r>
      <w:r w:rsidR="006E1A99" w:rsidRPr="00B86420">
        <w:rPr>
          <w:rFonts w:asciiTheme="minorHAnsi" w:hAnsiTheme="minorHAnsi"/>
        </w:rPr>
        <w:t>afhankelijk</w:t>
      </w:r>
      <w:r w:rsidR="00CA714C" w:rsidRPr="00B86420">
        <w:rPr>
          <w:rFonts w:asciiTheme="minorHAnsi" w:hAnsiTheme="minorHAnsi"/>
        </w:rPr>
        <w:t xml:space="preserve"> is</w:t>
      </w:r>
      <w:r w:rsidR="00DC5167" w:rsidRPr="00B86420">
        <w:rPr>
          <w:rFonts w:asciiTheme="minorHAnsi" w:hAnsiTheme="minorHAnsi"/>
        </w:rPr>
        <w:t xml:space="preserve"> </w:t>
      </w:r>
      <w:r w:rsidR="006E1A99" w:rsidRPr="00B86420">
        <w:rPr>
          <w:rFonts w:asciiTheme="minorHAnsi" w:hAnsiTheme="minorHAnsi"/>
        </w:rPr>
        <w:t>van</w:t>
      </w:r>
      <w:r w:rsidR="00DC5167" w:rsidRPr="00B86420">
        <w:rPr>
          <w:rFonts w:asciiTheme="minorHAnsi" w:hAnsiTheme="minorHAnsi"/>
        </w:rPr>
        <w:t xml:space="preserve"> een </w:t>
      </w:r>
      <w:r w:rsidR="00D55D96" w:rsidRPr="00B86420">
        <w:rPr>
          <w:rFonts w:asciiTheme="minorHAnsi" w:hAnsiTheme="minorHAnsi"/>
        </w:rPr>
        <w:t xml:space="preserve">continue </w:t>
      </w:r>
      <w:r w:rsidR="00DC6664" w:rsidRPr="00B86420">
        <w:rPr>
          <w:rFonts w:asciiTheme="minorHAnsi" w:hAnsiTheme="minorHAnsi"/>
        </w:rPr>
        <w:t>groei,</w:t>
      </w:r>
      <w:r w:rsidR="00DC5167" w:rsidRPr="00B86420">
        <w:rPr>
          <w:rFonts w:asciiTheme="minorHAnsi" w:hAnsiTheme="minorHAnsi"/>
        </w:rPr>
        <w:t xml:space="preserve"> </w:t>
      </w:r>
      <w:r w:rsidR="00D55D96" w:rsidRPr="00B86420">
        <w:rPr>
          <w:rFonts w:asciiTheme="minorHAnsi" w:hAnsiTheme="minorHAnsi"/>
        </w:rPr>
        <w:t xml:space="preserve">kan de financiële wereld </w:t>
      </w:r>
      <w:r w:rsidR="00CA714C" w:rsidRPr="00B86420">
        <w:rPr>
          <w:rFonts w:asciiTheme="minorHAnsi" w:hAnsiTheme="minorHAnsi"/>
        </w:rPr>
        <w:t xml:space="preserve">zich </w:t>
      </w:r>
      <w:r w:rsidRPr="00B86420">
        <w:rPr>
          <w:rFonts w:asciiTheme="minorHAnsi" w:hAnsiTheme="minorHAnsi"/>
        </w:rPr>
        <w:t xml:space="preserve">blijkbaar </w:t>
      </w:r>
      <w:r w:rsidR="006E1A99" w:rsidRPr="00B86420">
        <w:rPr>
          <w:rFonts w:asciiTheme="minorHAnsi" w:hAnsiTheme="minorHAnsi"/>
        </w:rPr>
        <w:t>geen ander</w:t>
      </w:r>
      <w:r w:rsidR="00DC5167" w:rsidRPr="00B86420">
        <w:rPr>
          <w:rFonts w:asciiTheme="minorHAnsi" w:hAnsiTheme="minorHAnsi"/>
        </w:rPr>
        <w:t xml:space="preserve"> systeem voorstellen. Cryptografisc</w:t>
      </w:r>
      <w:r w:rsidR="00596C1F" w:rsidRPr="00B86420">
        <w:rPr>
          <w:rFonts w:asciiTheme="minorHAnsi" w:hAnsiTheme="minorHAnsi"/>
        </w:rPr>
        <w:t>h geld is</w:t>
      </w:r>
      <w:r w:rsidR="00D55D96" w:rsidRPr="00B86420">
        <w:rPr>
          <w:rFonts w:asciiTheme="minorHAnsi" w:hAnsiTheme="minorHAnsi"/>
        </w:rPr>
        <w:t xml:space="preserve"> gelimiteerd</w:t>
      </w:r>
      <w:r w:rsidR="00D55D96" w:rsidRPr="00B86420">
        <w:rPr>
          <w:rFonts w:asciiTheme="minorHAnsi" w:hAnsiTheme="minorHAnsi"/>
          <w:color w:val="FF0000"/>
          <w:vertAlign w:val="superscript"/>
        </w:rPr>
        <w:footnoteReference w:id="3"/>
      </w:r>
      <w:r w:rsidR="008F0282" w:rsidRPr="00B86420">
        <w:rPr>
          <w:rFonts w:asciiTheme="minorHAnsi" w:hAnsiTheme="minorHAnsi"/>
        </w:rPr>
        <w:t xml:space="preserve"> –met een gefixeerd eindtotaal- en is</w:t>
      </w:r>
      <w:r w:rsidR="00D55D96" w:rsidRPr="00B86420">
        <w:rPr>
          <w:rFonts w:asciiTheme="minorHAnsi" w:hAnsiTheme="minorHAnsi"/>
        </w:rPr>
        <w:t>, per definitie,</w:t>
      </w:r>
      <w:r w:rsidR="00596C1F" w:rsidRPr="00B86420">
        <w:rPr>
          <w:rFonts w:asciiTheme="minorHAnsi" w:hAnsiTheme="minorHAnsi"/>
        </w:rPr>
        <w:t xml:space="preserve"> niet </w:t>
      </w:r>
      <w:r w:rsidR="00DC6664" w:rsidRPr="00B86420">
        <w:rPr>
          <w:rFonts w:asciiTheme="minorHAnsi" w:hAnsiTheme="minorHAnsi"/>
        </w:rPr>
        <w:t>gebonden door</w:t>
      </w:r>
      <w:r w:rsidR="00DC5167" w:rsidRPr="00B86420">
        <w:rPr>
          <w:rFonts w:asciiTheme="minorHAnsi" w:hAnsiTheme="minorHAnsi"/>
        </w:rPr>
        <w:t xml:space="preserve"> </w:t>
      </w:r>
      <w:r w:rsidR="00D55D96" w:rsidRPr="00B86420">
        <w:rPr>
          <w:rFonts w:asciiTheme="minorHAnsi" w:hAnsiTheme="minorHAnsi"/>
        </w:rPr>
        <w:t>het inflatoire keurslijf van</w:t>
      </w:r>
      <w:r w:rsidR="00DC5167" w:rsidRPr="00B86420">
        <w:rPr>
          <w:rFonts w:asciiTheme="minorHAnsi" w:hAnsiTheme="minorHAnsi"/>
        </w:rPr>
        <w:t xml:space="preserve"> exponentiële groei</w:t>
      </w:r>
      <w:r w:rsidR="007B1F32" w:rsidRPr="00B86420">
        <w:rPr>
          <w:rFonts w:asciiTheme="minorHAnsi" w:hAnsiTheme="minorHAnsi"/>
        </w:rPr>
        <w:t xml:space="preserve">. </w:t>
      </w:r>
    </w:p>
    <w:p w14:paraId="3CBF61C9" w14:textId="77777777" w:rsidR="00BE6045" w:rsidRPr="00B86420" w:rsidRDefault="00BE6045">
      <w:pPr>
        <w:rPr>
          <w:rFonts w:asciiTheme="minorHAnsi" w:hAnsiTheme="minorHAnsi"/>
          <w:sz w:val="16"/>
          <w:szCs w:val="16"/>
        </w:rPr>
      </w:pPr>
    </w:p>
    <w:p w14:paraId="151725AD" w14:textId="77777777" w:rsidR="00BE6045" w:rsidRPr="00B86420" w:rsidRDefault="00BE6045" w:rsidP="00356DF9">
      <w:pPr>
        <w:spacing w:after="0" w:line="240" w:lineRule="auto"/>
        <w:rPr>
          <w:rFonts w:asciiTheme="minorHAnsi" w:hAnsiTheme="minorHAnsi"/>
          <w:b/>
        </w:rPr>
      </w:pPr>
      <w:r w:rsidRPr="00B86420">
        <w:rPr>
          <w:rFonts w:asciiTheme="minorHAnsi" w:hAnsiTheme="minorHAnsi"/>
          <w:b/>
        </w:rPr>
        <w:t>Integriteit</w:t>
      </w:r>
      <w:r w:rsidR="00356DF9" w:rsidRPr="00B86420">
        <w:rPr>
          <w:rFonts w:asciiTheme="minorHAnsi" w:hAnsiTheme="minorHAnsi"/>
          <w:b/>
        </w:rPr>
        <w:t>:</w:t>
      </w:r>
    </w:p>
    <w:p w14:paraId="340D2687" w14:textId="64131FC0" w:rsidR="00D52C30" w:rsidRPr="00B86420" w:rsidRDefault="00596C1F" w:rsidP="00356DF9">
      <w:pPr>
        <w:spacing w:line="240" w:lineRule="auto"/>
        <w:rPr>
          <w:rFonts w:asciiTheme="minorHAnsi" w:hAnsiTheme="minorHAnsi"/>
        </w:rPr>
      </w:pPr>
      <w:r w:rsidRPr="00B86420">
        <w:rPr>
          <w:rFonts w:asciiTheme="minorHAnsi" w:hAnsiTheme="minorHAnsi"/>
        </w:rPr>
        <w:t>Doordat cryptografisch geld werkt met</w:t>
      </w:r>
      <w:r w:rsidR="00DC6664" w:rsidRPr="00B86420">
        <w:rPr>
          <w:rFonts w:asciiTheme="minorHAnsi" w:hAnsiTheme="minorHAnsi"/>
        </w:rPr>
        <w:t xml:space="preserve"> public/private key</w:t>
      </w:r>
      <w:r w:rsidRPr="00B86420">
        <w:rPr>
          <w:rFonts w:asciiTheme="minorHAnsi" w:hAnsiTheme="minorHAnsi"/>
        </w:rPr>
        <w:t xml:space="preserve"> </w:t>
      </w:r>
      <w:r w:rsidR="00D52C30" w:rsidRPr="00B86420">
        <w:rPr>
          <w:rFonts w:asciiTheme="minorHAnsi" w:hAnsiTheme="minorHAnsi"/>
        </w:rPr>
        <w:t xml:space="preserve">adressen </w:t>
      </w:r>
      <w:r w:rsidR="00252A23" w:rsidRPr="00B86420">
        <w:rPr>
          <w:rFonts w:asciiTheme="minorHAnsi" w:hAnsiTheme="minorHAnsi"/>
        </w:rPr>
        <w:t>-</w:t>
      </w:r>
      <w:r w:rsidR="00D52C30" w:rsidRPr="00B86420">
        <w:rPr>
          <w:rFonts w:asciiTheme="minorHAnsi" w:hAnsiTheme="minorHAnsi"/>
        </w:rPr>
        <w:t xml:space="preserve">die in </w:t>
      </w:r>
      <w:r w:rsidR="00BE6045" w:rsidRPr="00B86420">
        <w:rPr>
          <w:rFonts w:asciiTheme="minorHAnsi" w:hAnsiTheme="minorHAnsi"/>
        </w:rPr>
        <w:t>zekere</w:t>
      </w:r>
      <w:r w:rsidR="00D52C30" w:rsidRPr="00B86420">
        <w:rPr>
          <w:rFonts w:asciiTheme="minorHAnsi" w:hAnsiTheme="minorHAnsi"/>
        </w:rPr>
        <w:t xml:space="preserve"> mate anoniem zijn</w:t>
      </w:r>
      <w:r w:rsidR="00252A23" w:rsidRPr="00B86420">
        <w:rPr>
          <w:rFonts w:asciiTheme="minorHAnsi" w:hAnsiTheme="minorHAnsi"/>
        </w:rPr>
        <w:t>-</w:t>
      </w:r>
      <w:r w:rsidRPr="00B86420">
        <w:rPr>
          <w:rFonts w:asciiTheme="minorHAnsi" w:hAnsiTheme="minorHAnsi"/>
        </w:rPr>
        <w:t xml:space="preserve"> is volgens de gevestigde orde</w:t>
      </w:r>
      <w:r w:rsidR="00356DF9" w:rsidRPr="00B86420">
        <w:rPr>
          <w:rFonts w:asciiTheme="minorHAnsi" w:hAnsiTheme="minorHAnsi"/>
        </w:rPr>
        <w:t xml:space="preserve"> </w:t>
      </w:r>
      <w:r w:rsidRPr="00B86420">
        <w:rPr>
          <w:rFonts w:asciiTheme="minorHAnsi" w:hAnsiTheme="minorHAnsi"/>
        </w:rPr>
        <w:t>de integriteit van de gebruiker</w:t>
      </w:r>
      <w:r w:rsidR="00D52C30" w:rsidRPr="00B86420">
        <w:rPr>
          <w:rFonts w:asciiTheme="minorHAnsi" w:hAnsiTheme="minorHAnsi"/>
        </w:rPr>
        <w:t>s</w:t>
      </w:r>
      <w:r w:rsidRPr="00B86420">
        <w:rPr>
          <w:rFonts w:asciiTheme="minorHAnsi" w:hAnsiTheme="minorHAnsi"/>
        </w:rPr>
        <w:t xml:space="preserve"> </w:t>
      </w:r>
      <w:r w:rsidR="00A40396" w:rsidRPr="00B86420">
        <w:rPr>
          <w:rFonts w:asciiTheme="minorHAnsi" w:hAnsiTheme="minorHAnsi"/>
        </w:rPr>
        <w:t xml:space="preserve">van cryptogeld </w:t>
      </w:r>
      <w:r w:rsidRPr="00B86420">
        <w:rPr>
          <w:rFonts w:asciiTheme="minorHAnsi" w:hAnsiTheme="minorHAnsi"/>
        </w:rPr>
        <w:t xml:space="preserve">in het geding. </w:t>
      </w:r>
      <w:r w:rsidR="00D52C30" w:rsidRPr="00B86420">
        <w:rPr>
          <w:rFonts w:asciiTheme="minorHAnsi" w:hAnsiTheme="minorHAnsi"/>
        </w:rPr>
        <w:t xml:space="preserve">Het </w:t>
      </w:r>
      <w:r w:rsidR="006E1A99" w:rsidRPr="00B86420">
        <w:rPr>
          <w:rFonts w:asciiTheme="minorHAnsi" w:hAnsiTheme="minorHAnsi"/>
        </w:rPr>
        <w:t xml:space="preserve">EBA </w:t>
      </w:r>
      <w:r w:rsidR="00D52C30" w:rsidRPr="00B86420">
        <w:rPr>
          <w:rFonts w:asciiTheme="minorHAnsi" w:hAnsiTheme="minorHAnsi"/>
        </w:rPr>
        <w:t xml:space="preserve">rapport gaat </w:t>
      </w:r>
      <w:r w:rsidR="00356DF9" w:rsidRPr="00B86420">
        <w:rPr>
          <w:rFonts w:asciiTheme="minorHAnsi" w:hAnsiTheme="minorHAnsi"/>
        </w:rPr>
        <w:t xml:space="preserve">hier </w:t>
      </w:r>
      <w:r w:rsidR="00A40396" w:rsidRPr="00B86420">
        <w:rPr>
          <w:rFonts w:asciiTheme="minorHAnsi" w:hAnsiTheme="minorHAnsi"/>
        </w:rPr>
        <w:t xml:space="preserve">echter </w:t>
      </w:r>
      <w:r w:rsidR="00D52C30" w:rsidRPr="00B86420">
        <w:rPr>
          <w:rFonts w:asciiTheme="minorHAnsi" w:hAnsiTheme="minorHAnsi"/>
        </w:rPr>
        <w:t>voorbij aan het gegeven dat het de bedenkers en de</w:t>
      </w:r>
      <w:r w:rsidRPr="00B86420">
        <w:rPr>
          <w:rFonts w:asciiTheme="minorHAnsi" w:hAnsiTheme="minorHAnsi"/>
        </w:rPr>
        <w:t xml:space="preserve"> gebruikers van cryptografisch geld </w:t>
      </w:r>
      <w:r w:rsidR="006E1A99" w:rsidRPr="00B86420">
        <w:rPr>
          <w:rFonts w:asciiTheme="minorHAnsi" w:hAnsiTheme="minorHAnsi"/>
        </w:rPr>
        <w:t xml:space="preserve">zelf </w:t>
      </w:r>
      <w:r w:rsidR="00D52C30" w:rsidRPr="00B86420">
        <w:rPr>
          <w:rFonts w:asciiTheme="minorHAnsi" w:hAnsiTheme="minorHAnsi"/>
        </w:rPr>
        <w:t xml:space="preserve">zijn </w:t>
      </w:r>
      <w:r w:rsidRPr="00B86420">
        <w:rPr>
          <w:rFonts w:asciiTheme="minorHAnsi" w:hAnsiTheme="minorHAnsi"/>
        </w:rPr>
        <w:t>die grote vraagtekens zetten bij d</w:t>
      </w:r>
      <w:r w:rsidR="00B86420">
        <w:rPr>
          <w:rFonts w:asciiTheme="minorHAnsi" w:hAnsiTheme="minorHAnsi"/>
        </w:rPr>
        <w:t xml:space="preserve">e integriteit van de gevestigde </w:t>
      </w:r>
      <w:r w:rsidRPr="00B86420">
        <w:rPr>
          <w:rFonts w:asciiTheme="minorHAnsi" w:hAnsiTheme="minorHAnsi"/>
        </w:rPr>
        <w:t xml:space="preserve">orde. </w:t>
      </w:r>
    </w:p>
    <w:p w14:paraId="778BEA39" w14:textId="77777777" w:rsidR="00BE6045" w:rsidRPr="00B86420" w:rsidRDefault="00BE6045" w:rsidP="00356DF9">
      <w:pPr>
        <w:spacing w:line="240" w:lineRule="auto"/>
        <w:rPr>
          <w:rFonts w:asciiTheme="minorHAnsi" w:hAnsiTheme="minorHAnsi"/>
        </w:rPr>
      </w:pPr>
      <w:r w:rsidRPr="00B86420">
        <w:rPr>
          <w:rFonts w:asciiTheme="minorHAnsi" w:hAnsiTheme="minorHAnsi"/>
        </w:rPr>
        <w:t>We</w:t>
      </w:r>
      <w:r w:rsidR="00D52C30" w:rsidRPr="00B86420">
        <w:rPr>
          <w:rFonts w:asciiTheme="minorHAnsi" w:hAnsiTheme="minorHAnsi"/>
        </w:rPr>
        <w:t xml:space="preserve"> w</w:t>
      </w:r>
      <w:r w:rsidRPr="00B86420">
        <w:rPr>
          <w:rFonts w:asciiTheme="minorHAnsi" w:hAnsiTheme="minorHAnsi"/>
        </w:rPr>
        <w:t>orden</w:t>
      </w:r>
      <w:r w:rsidR="00D52C30" w:rsidRPr="00B86420">
        <w:rPr>
          <w:rFonts w:asciiTheme="minorHAnsi" w:hAnsiTheme="minorHAnsi"/>
        </w:rPr>
        <w:t xml:space="preserve"> overspoeld door berichtgeving die het falen van de financiële wereld</w:t>
      </w:r>
      <w:r w:rsidR="00252A23" w:rsidRPr="00B86420">
        <w:rPr>
          <w:rFonts w:asciiTheme="minorHAnsi" w:hAnsiTheme="minorHAnsi"/>
        </w:rPr>
        <w:t xml:space="preserve"> onderstreept</w:t>
      </w:r>
      <w:r w:rsidR="00D52C30" w:rsidRPr="00B86420">
        <w:rPr>
          <w:rFonts w:asciiTheme="minorHAnsi" w:hAnsiTheme="minorHAnsi"/>
        </w:rPr>
        <w:t>. De</w:t>
      </w:r>
      <w:r w:rsidR="00F62F2E" w:rsidRPr="00B86420">
        <w:rPr>
          <w:rFonts w:asciiTheme="minorHAnsi" w:hAnsiTheme="minorHAnsi"/>
        </w:rPr>
        <w:t xml:space="preserve"> </w:t>
      </w:r>
      <w:r w:rsidR="00D52C30" w:rsidRPr="00B86420">
        <w:rPr>
          <w:rFonts w:asciiTheme="minorHAnsi" w:hAnsiTheme="minorHAnsi"/>
        </w:rPr>
        <w:t>m</w:t>
      </w:r>
      <w:r w:rsidR="00F62F2E" w:rsidRPr="00B86420">
        <w:rPr>
          <w:rFonts w:asciiTheme="minorHAnsi" w:hAnsiTheme="minorHAnsi"/>
        </w:rPr>
        <w:t>iljardenboete</w:t>
      </w:r>
      <w:r w:rsidR="00D52C30" w:rsidRPr="00B86420">
        <w:rPr>
          <w:rFonts w:asciiTheme="minorHAnsi" w:hAnsiTheme="minorHAnsi"/>
        </w:rPr>
        <w:t>s</w:t>
      </w:r>
      <w:r w:rsidR="00F62F2E" w:rsidRPr="00B86420">
        <w:rPr>
          <w:rFonts w:asciiTheme="minorHAnsi" w:hAnsiTheme="minorHAnsi"/>
        </w:rPr>
        <w:t xml:space="preserve"> </w:t>
      </w:r>
      <w:r w:rsidR="00D52C30" w:rsidRPr="00B86420">
        <w:rPr>
          <w:rFonts w:asciiTheme="minorHAnsi" w:hAnsiTheme="minorHAnsi"/>
        </w:rPr>
        <w:t>die</w:t>
      </w:r>
      <w:r w:rsidR="00F62F2E" w:rsidRPr="00B86420">
        <w:rPr>
          <w:rFonts w:asciiTheme="minorHAnsi" w:hAnsiTheme="minorHAnsi"/>
        </w:rPr>
        <w:t xml:space="preserve"> de Rabobank </w:t>
      </w:r>
      <w:r w:rsidR="00D52C30" w:rsidRPr="00B86420">
        <w:rPr>
          <w:rFonts w:asciiTheme="minorHAnsi" w:hAnsiTheme="minorHAnsi"/>
        </w:rPr>
        <w:t xml:space="preserve">moet betalen </w:t>
      </w:r>
      <w:r w:rsidR="00F62F2E" w:rsidRPr="00B86420">
        <w:rPr>
          <w:rFonts w:asciiTheme="minorHAnsi" w:hAnsiTheme="minorHAnsi"/>
        </w:rPr>
        <w:t>voor het manipuleren van</w:t>
      </w:r>
      <w:r w:rsidR="00D52C30" w:rsidRPr="00B86420">
        <w:rPr>
          <w:rFonts w:asciiTheme="minorHAnsi" w:hAnsiTheme="minorHAnsi"/>
        </w:rPr>
        <w:t xml:space="preserve"> de LIBOR </w:t>
      </w:r>
      <w:r w:rsidR="00F62F2E" w:rsidRPr="00B86420">
        <w:rPr>
          <w:rFonts w:asciiTheme="minorHAnsi" w:hAnsiTheme="minorHAnsi"/>
        </w:rPr>
        <w:t xml:space="preserve"> rentetarieven</w:t>
      </w:r>
      <w:r w:rsidR="00D52C30" w:rsidRPr="00B86420">
        <w:rPr>
          <w:rFonts w:asciiTheme="minorHAnsi" w:hAnsiTheme="minorHAnsi"/>
        </w:rPr>
        <w:t>, de boetes die aan de</w:t>
      </w:r>
      <w:r w:rsidR="00F62F2E" w:rsidRPr="00B86420">
        <w:rPr>
          <w:rFonts w:asciiTheme="minorHAnsi" w:hAnsiTheme="minorHAnsi"/>
        </w:rPr>
        <w:t xml:space="preserve"> HSBC bank voor het witwassen van drugsgeld van Mexicaanse drugskartels</w:t>
      </w:r>
      <w:r w:rsidR="000B515B" w:rsidRPr="00B86420">
        <w:rPr>
          <w:rFonts w:asciiTheme="minorHAnsi" w:hAnsiTheme="minorHAnsi"/>
        </w:rPr>
        <w:t xml:space="preserve"> zijn opgelegd, de bail </w:t>
      </w:r>
      <w:r w:rsidR="00D52C30" w:rsidRPr="00B86420">
        <w:rPr>
          <w:rFonts w:asciiTheme="minorHAnsi" w:hAnsiTheme="minorHAnsi"/>
        </w:rPr>
        <w:t>out van de Europese grootbanken n</w:t>
      </w:r>
      <w:r w:rsidR="006E1A99" w:rsidRPr="00B86420">
        <w:rPr>
          <w:rFonts w:asciiTheme="minorHAnsi" w:hAnsiTheme="minorHAnsi"/>
        </w:rPr>
        <w:t>a het echec van hun Griekse investering</w:t>
      </w:r>
      <w:r w:rsidR="00D52C30" w:rsidRPr="00B86420">
        <w:rPr>
          <w:rFonts w:asciiTheme="minorHAnsi" w:hAnsiTheme="minorHAnsi"/>
        </w:rPr>
        <w:t>en en de kolossale bonussen d</w:t>
      </w:r>
      <w:r w:rsidRPr="00B86420">
        <w:rPr>
          <w:rFonts w:asciiTheme="minorHAnsi" w:hAnsiTheme="minorHAnsi"/>
        </w:rPr>
        <w:t xml:space="preserve">ie bankiers zichzelf </w:t>
      </w:r>
      <w:r w:rsidR="00D52C30" w:rsidRPr="00B86420">
        <w:rPr>
          <w:rFonts w:asciiTheme="minorHAnsi" w:hAnsiTheme="minorHAnsi"/>
        </w:rPr>
        <w:t>toekennen</w:t>
      </w:r>
      <w:r w:rsidR="00356DF9" w:rsidRPr="00B86420">
        <w:rPr>
          <w:rFonts w:asciiTheme="minorHAnsi" w:hAnsiTheme="minorHAnsi"/>
        </w:rPr>
        <w:t>,</w:t>
      </w:r>
      <w:r w:rsidRPr="00B86420">
        <w:rPr>
          <w:rFonts w:asciiTheme="minorHAnsi" w:hAnsiTheme="minorHAnsi"/>
        </w:rPr>
        <w:t xml:space="preserve"> ondanks hun manifeste falen</w:t>
      </w:r>
      <w:r w:rsidR="006E1A99" w:rsidRPr="00B86420">
        <w:rPr>
          <w:rFonts w:asciiTheme="minorHAnsi" w:hAnsiTheme="minorHAnsi"/>
        </w:rPr>
        <w:t xml:space="preserve"> als manager en mens</w:t>
      </w:r>
      <w:r w:rsidRPr="00B86420">
        <w:rPr>
          <w:rFonts w:asciiTheme="minorHAnsi" w:hAnsiTheme="minorHAnsi"/>
        </w:rPr>
        <w:t xml:space="preserve">, zijn voor </w:t>
      </w:r>
      <w:r w:rsidR="00F62F2E" w:rsidRPr="00B86420">
        <w:rPr>
          <w:rFonts w:asciiTheme="minorHAnsi" w:hAnsiTheme="minorHAnsi"/>
        </w:rPr>
        <w:t>ied</w:t>
      </w:r>
      <w:r w:rsidR="001E7FCC" w:rsidRPr="00B86420">
        <w:rPr>
          <w:rFonts w:asciiTheme="minorHAnsi" w:hAnsiTheme="minorHAnsi"/>
        </w:rPr>
        <w:t>er</w:t>
      </w:r>
      <w:r w:rsidRPr="00B86420">
        <w:rPr>
          <w:rFonts w:asciiTheme="minorHAnsi" w:hAnsiTheme="minorHAnsi"/>
        </w:rPr>
        <w:t xml:space="preserve"> met enig moreel besef genoeg </w:t>
      </w:r>
      <w:r w:rsidR="00F62F2E" w:rsidRPr="00B86420">
        <w:rPr>
          <w:rFonts w:asciiTheme="minorHAnsi" w:hAnsiTheme="minorHAnsi"/>
        </w:rPr>
        <w:t xml:space="preserve">reden om </w:t>
      </w:r>
      <w:r w:rsidRPr="00B86420">
        <w:rPr>
          <w:rFonts w:asciiTheme="minorHAnsi" w:hAnsiTheme="minorHAnsi"/>
        </w:rPr>
        <w:t xml:space="preserve">diepgaand </w:t>
      </w:r>
      <w:r w:rsidR="00F62F2E" w:rsidRPr="00B86420">
        <w:rPr>
          <w:rFonts w:asciiTheme="minorHAnsi" w:hAnsiTheme="minorHAnsi"/>
        </w:rPr>
        <w:t xml:space="preserve">na te denken over het systeem dat </w:t>
      </w:r>
      <w:r w:rsidRPr="00B86420">
        <w:rPr>
          <w:rFonts w:asciiTheme="minorHAnsi" w:hAnsiTheme="minorHAnsi"/>
        </w:rPr>
        <w:t xml:space="preserve">wij blijkbaar </w:t>
      </w:r>
      <w:r w:rsidR="00676CF3" w:rsidRPr="00B86420">
        <w:rPr>
          <w:rFonts w:asciiTheme="minorHAnsi" w:hAnsiTheme="minorHAnsi"/>
        </w:rPr>
        <w:t xml:space="preserve">verplicht </w:t>
      </w:r>
      <w:r w:rsidRPr="00B86420">
        <w:rPr>
          <w:rFonts w:asciiTheme="minorHAnsi" w:hAnsiTheme="minorHAnsi"/>
        </w:rPr>
        <w:t>moeten steunen</w:t>
      </w:r>
      <w:r w:rsidR="00F62F2E" w:rsidRPr="00B86420">
        <w:rPr>
          <w:rFonts w:asciiTheme="minorHAnsi" w:hAnsiTheme="minorHAnsi"/>
        </w:rPr>
        <w:t xml:space="preserve">. </w:t>
      </w:r>
    </w:p>
    <w:p w14:paraId="327DF7D0" w14:textId="7A189D22" w:rsidR="00B86420" w:rsidRDefault="00BE6045" w:rsidP="00356DF9">
      <w:pPr>
        <w:spacing w:line="240" w:lineRule="auto"/>
        <w:rPr>
          <w:rFonts w:asciiTheme="minorHAnsi" w:hAnsiTheme="minorHAnsi"/>
        </w:rPr>
      </w:pPr>
      <w:r w:rsidRPr="00B86420">
        <w:rPr>
          <w:rFonts w:asciiTheme="minorHAnsi" w:hAnsiTheme="minorHAnsi"/>
        </w:rPr>
        <w:t>Ook de keuzes die gemaakt worden om</w:t>
      </w:r>
      <w:r w:rsidR="00356DF9" w:rsidRPr="00B86420">
        <w:rPr>
          <w:rFonts w:asciiTheme="minorHAnsi" w:hAnsiTheme="minorHAnsi"/>
        </w:rPr>
        <w:t xml:space="preserve"> wel</w:t>
      </w:r>
      <w:r w:rsidRPr="00B86420">
        <w:rPr>
          <w:rFonts w:asciiTheme="minorHAnsi" w:hAnsiTheme="minorHAnsi"/>
        </w:rPr>
        <w:t xml:space="preserve"> militaire activiteiten te faciliteren, die voor het bank</w:t>
      </w:r>
      <w:r w:rsidR="00356DF9" w:rsidRPr="00B86420">
        <w:rPr>
          <w:rFonts w:asciiTheme="minorHAnsi" w:hAnsiTheme="minorHAnsi"/>
        </w:rPr>
        <w:t>w</w:t>
      </w:r>
      <w:r w:rsidRPr="00B86420">
        <w:rPr>
          <w:rFonts w:asciiTheme="minorHAnsi" w:hAnsiTheme="minorHAnsi"/>
        </w:rPr>
        <w:t>ezen behoorlijk lucratief zijn, terwijl</w:t>
      </w:r>
      <w:r w:rsidR="00F62F2E" w:rsidRPr="00B86420">
        <w:rPr>
          <w:rFonts w:asciiTheme="minorHAnsi" w:hAnsiTheme="minorHAnsi"/>
        </w:rPr>
        <w:t xml:space="preserve"> er tegelijkertijd </w:t>
      </w:r>
      <w:r w:rsidR="001F0DB8" w:rsidRPr="00B86420">
        <w:rPr>
          <w:rFonts w:asciiTheme="minorHAnsi" w:hAnsiTheme="minorHAnsi"/>
        </w:rPr>
        <w:t>–</w:t>
      </w:r>
      <w:r w:rsidR="00356DF9" w:rsidRPr="00B86420">
        <w:rPr>
          <w:rFonts w:asciiTheme="minorHAnsi" w:hAnsiTheme="minorHAnsi"/>
        </w:rPr>
        <w:t>zogenaamd</w:t>
      </w:r>
      <w:r w:rsidR="001F0DB8" w:rsidRPr="00B86420">
        <w:rPr>
          <w:rFonts w:asciiTheme="minorHAnsi" w:hAnsiTheme="minorHAnsi"/>
        </w:rPr>
        <w:t>-</w:t>
      </w:r>
      <w:r w:rsidR="00356DF9" w:rsidRPr="00B86420">
        <w:rPr>
          <w:rFonts w:asciiTheme="minorHAnsi" w:hAnsiTheme="minorHAnsi"/>
        </w:rPr>
        <w:t xml:space="preserve"> </w:t>
      </w:r>
      <w:r w:rsidR="00F62F2E" w:rsidRPr="00B86420">
        <w:rPr>
          <w:rFonts w:asciiTheme="minorHAnsi" w:hAnsiTheme="minorHAnsi"/>
        </w:rPr>
        <w:t xml:space="preserve">geen geld </w:t>
      </w:r>
      <w:r w:rsidR="00676CF3" w:rsidRPr="00B86420">
        <w:rPr>
          <w:rFonts w:asciiTheme="minorHAnsi" w:hAnsiTheme="minorHAnsi"/>
        </w:rPr>
        <w:t>is om de burgers in</w:t>
      </w:r>
      <w:r w:rsidR="00F62F2E" w:rsidRPr="00B86420">
        <w:rPr>
          <w:rFonts w:asciiTheme="minorHAnsi" w:hAnsiTheme="minorHAnsi"/>
        </w:rPr>
        <w:t xml:space="preserve"> </w:t>
      </w:r>
      <w:r w:rsidRPr="00B86420">
        <w:rPr>
          <w:rFonts w:asciiTheme="minorHAnsi" w:hAnsiTheme="minorHAnsi"/>
        </w:rPr>
        <w:t xml:space="preserve">een stad als </w:t>
      </w:r>
      <w:r w:rsidR="00F62F2E" w:rsidRPr="00B86420">
        <w:rPr>
          <w:rFonts w:asciiTheme="minorHAnsi" w:hAnsiTheme="minorHAnsi"/>
        </w:rPr>
        <w:t xml:space="preserve">Detroit </w:t>
      </w:r>
      <w:r w:rsidR="001F0DB8" w:rsidRPr="00B86420">
        <w:rPr>
          <w:rFonts w:asciiTheme="minorHAnsi" w:hAnsiTheme="minorHAnsi"/>
        </w:rPr>
        <w:t>(</w:t>
      </w:r>
      <w:r w:rsidR="00B86420" w:rsidRPr="00B86420">
        <w:rPr>
          <w:rFonts w:asciiTheme="minorHAnsi" w:hAnsiTheme="minorHAnsi"/>
        </w:rPr>
        <w:t xml:space="preserve">Michigan, </w:t>
      </w:r>
      <w:r w:rsidR="001F0DB8" w:rsidRPr="00B86420">
        <w:rPr>
          <w:rFonts w:asciiTheme="minorHAnsi" w:hAnsiTheme="minorHAnsi"/>
        </w:rPr>
        <w:t xml:space="preserve">VS) </w:t>
      </w:r>
      <w:r w:rsidR="00F62F2E" w:rsidRPr="00B86420">
        <w:rPr>
          <w:rFonts w:asciiTheme="minorHAnsi" w:hAnsiTheme="minorHAnsi"/>
        </w:rPr>
        <w:t xml:space="preserve">van </w:t>
      </w:r>
      <w:r w:rsidR="00676CF3" w:rsidRPr="00B86420">
        <w:rPr>
          <w:rFonts w:asciiTheme="minorHAnsi" w:hAnsiTheme="minorHAnsi"/>
        </w:rPr>
        <w:t xml:space="preserve">schoon </w:t>
      </w:r>
      <w:r w:rsidR="00F62F2E" w:rsidRPr="00B86420">
        <w:rPr>
          <w:rFonts w:asciiTheme="minorHAnsi" w:hAnsiTheme="minorHAnsi"/>
        </w:rPr>
        <w:t>water te voorzien</w:t>
      </w:r>
      <w:r w:rsidR="00A40396" w:rsidRPr="00B86420">
        <w:rPr>
          <w:rFonts w:asciiTheme="minorHAnsi" w:hAnsiTheme="minorHAnsi"/>
        </w:rPr>
        <w:t xml:space="preserve"> (valt weinig aan te verdienen</w:t>
      </w:r>
      <w:r w:rsidR="00B86420" w:rsidRPr="00B86420">
        <w:rPr>
          <w:rFonts w:asciiTheme="minorHAnsi" w:hAnsiTheme="minorHAnsi"/>
        </w:rPr>
        <w:t>!</w:t>
      </w:r>
      <w:r w:rsidR="00A40396" w:rsidRPr="00B86420">
        <w:rPr>
          <w:rFonts w:asciiTheme="minorHAnsi" w:hAnsiTheme="minorHAnsi"/>
        </w:rPr>
        <w:t>)</w:t>
      </w:r>
      <w:r w:rsidRPr="00B86420">
        <w:rPr>
          <w:rFonts w:asciiTheme="minorHAnsi" w:hAnsiTheme="minorHAnsi"/>
        </w:rPr>
        <w:t>,</w:t>
      </w:r>
      <w:r w:rsidR="00F62F2E" w:rsidRPr="00B86420">
        <w:rPr>
          <w:rFonts w:asciiTheme="minorHAnsi" w:hAnsiTheme="minorHAnsi"/>
        </w:rPr>
        <w:t xml:space="preserve"> </w:t>
      </w:r>
      <w:r w:rsidRPr="00B86420">
        <w:rPr>
          <w:rFonts w:asciiTheme="minorHAnsi" w:hAnsiTheme="minorHAnsi"/>
        </w:rPr>
        <w:t xml:space="preserve">roepen vragen op hoe het </w:t>
      </w:r>
      <w:r w:rsidR="00676CF3" w:rsidRPr="00B86420">
        <w:rPr>
          <w:rFonts w:asciiTheme="minorHAnsi" w:hAnsiTheme="minorHAnsi"/>
        </w:rPr>
        <w:t xml:space="preserve">nou </w:t>
      </w:r>
      <w:r w:rsidR="00B86420">
        <w:rPr>
          <w:rFonts w:asciiTheme="minorHAnsi" w:hAnsiTheme="minorHAnsi"/>
        </w:rPr>
        <w:t>wel zo</w:t>
      </w:r>
      <w:r w:rsidR="00676CF3" w:rsidRPr="00B86420">
        <w:rPr>
          <w:rFonts w:asciiTheme="minorHAnsi" w:hAnsiTheme="minorHAnsi"/>
        </w:rPr>
        <w:t xml:space="preserve"> </w:t>
      </w:r>
      <w:r w:rsidRPr="00B86420">
        <w:rPr>
          <w:rFonts w:asciiTheme="minorHAnsi" w:hAnsiTheme="minorHAnsi"/>
        </w:rPr>
        <w:t>met</w:t>
      </w:r>
      <w:r w:rsidR="00F62F2E" w:rsidRPr="00B86420">
        <w:rPr>
          <w:rFonts w:asciiTheme="minorHAnsi" w:hAnsiTheme="minorHAnsi"/>
        </w:rPr>
        <w:t xml:space="preserve"> de integriteit van de gevestigde orde</w:t>
      </w:r>
      <w:r w:rsidRPr="00B86420">
        <w:rPr>
          <w:rFonts w:asciiTheme="minorHAnsi" w:hAnsiTheme="minorHAnsi"/>
        </w:rPr>
        <w:t xml:space="preserve"> gesteld is</w:t>
      </w:r>
      <w:r w:rsidR="00F62F2E" w:rsidRPr="00B86420">
        <w:rPr>
          <w:rFonts w:asciiTheme="minorHAnsi" w:hAnsiTheme="minorHAnsi"/>
        </w:rPr>
        <w:t xml:space="preserve">. </w:t>
      </w:r>
    </w:p>
    <w:p w14:paraId="4DA57D19" w14:textId="621BF67F" w:rsidR="00F62F2E" w:rsidRPr="00B86420" w:rsidRDefault="00676CF3" w:rsidP="00356DF9">
      <w:pPr>
        <w:spacing w:line="240" w:lineRule="auto"/>
        <w:rPr>
          <w:rFonts w:asciiTheme="minorHAnsi" w:hAnsiTheme="minorHAnsi"/>
        </w:rPr>
      </w:pPr>
      <w:r w:rsidRPr="00B86420">
        <w:rPr>
          <w:rFonts w:asciiTheme="minorHAnsi" w:hAnsiTheme="minorHAnsi"/>
        </w:rPr>
        <w:t>Zullen die vragen door de financiële wereld ooit eerlijk</w:t>
      </w:r>
      <w:r w:rsidR="003201E2">
        <w:rPr>
          <w:rFonts w:asciiTheme="minorHAnsi" w:hAnsiTheme="minorHAnsi"/>
        </w:rPr>
        <w:t xml:space="preserve"> worden beantwoord?  Wat denk je</w:t>
      </w:r>
      <w:r w:rsidRPr="00B86420">
        <w:rPr>
          <w:rFonts w:asciiTheme="minorHAnsi" w:hAnsiTheme="minorHAnsi"/>
        </w:rPr>
        <w:t xml:space="preserve"> zelf?</w:t>
      </w:r>
    </w:p>
    <w:p w14:paraId="50A5EDE2" w14:textId="77777777" w:rsidR="00BE6045" w:rsidRPr="00B86420" w:rsidRDefault="00BE6045" w:rsidP="00C062CB">
      <w:pPr>
        <w:spacing w:after="0" w:line="240" w:lineRule="auto"/>
        <w:rPr>
          <w:rFonts w:asciiTheme="minorHAnsi" w:hAnsiTheme="minorHAnsi"/>
          <w:b/>
        </w:rPr>
      </w:pPr>
      <w:r w:rsidRPr="00B86420">
        <w:rPr>
          <w:rFonts w:asciiTheme="minorHAnsi" w:hAnsiTheme="minorHAnsi"/>
          <w:b/>
        </w:rPr>
        <w:t>Het risico van anonimiteit</w:t>
      </w:r>
      <w:r w:rsidR="00356DF9" w:rsidRPr="00B86420">
        <w:rPr>
          <w:rFonts w:asciiTheme="minorHAnsi" w:hAnsiTheme="minorHAnsi"/>
          <w:b/>
        </w:rPr>
        <w:t>:</w:t>
      </w:r>
    </w:p>
    <w:p w14:paraId="08A3E95F" w14:textId="27A7C6E6" w:rsidR="00474447" w:rsidRPr="00B86420" w:rsidRDefault="00474447" w:rsidP="00187562">
      <w:pPr>
        <w:spacing w:line="240" w:lineRule="auto"/>
        <w:rPr>
          <w:rFonts w:asciiTheme="minorHAnsi" w:hAnsiTheme="minorHAnsi"/>
        </w:rPr>
      </w:pPr>
      <w:r w:rsidRPr="00B86420">
        <w:rPr>
          <w:rFonts w:asciiTheme="minorHAnsi" w:hAnsiTheme="minorHAnsi"/>
        </w:rPr>
        <w:t>Het rapport van de EBA lijkt</w:t>
      </w:r>
      <w:r w:rsidR="00D849C6" w:rsidRPr="00B86420">
        <w:rPr>
          <w:rFonts w:asciiTheme="minorHAnsi" w:hAnsiTheme="minorHAnsi"/>
        </w:rPr>
        <w:t xml:space="preserve"> een blauwdruk te </w:t>
      </w:r>
      <w:r w:rsidR="00252A23" w:rsidRPr="00B86420">
        <w:rPr>
          <w:rFonts w:asciiTheme="minorHAnsi" w:hAnsiTheme="minorHAnsi"/>
        </w:rPr>
        <w:t>biede</w:t>
      </w:r>
      <w:r w:rsidR="00D849C6" w:rsidRPr="00B86420">
        <w:rPr>
          <w:rFonts w:asciiTheme="minorHAnsi" w:hAnsiTheme="minorHAnsi"/>
        </w:rPr>
        <w:t xml:space="preserve">n voor </w:t>
      </w:r>
      <w:r w:rsidRPr="00B86420">
        <w:rPr>
          <w:rFonts w:asciiTheme="minorHAnsi" w:hAnsiTheme="minorHAnsi"/>
        </w:rPr>
        <w:t>het initiëren</w:t>
      </w:r>
      <w:r w:rsidR="00D849C6" w:rsidRPr="00B86420">
        <w:rPr>
          <w:rFonts w:asciiTheme="minorHAnsi" w:hAnsiTheme="minorHAnsi"/>
        </w:rPr>
        <w:t xml:space="preserve"> van </w:t>
      </w:r>
      <w:r w:rsidR="00BE6045" w:rsidRPr="00B86420">
        <w:rPr>
          <w:rFonts w:asciiTheme="minorHAnsi" w:hAnsiTheme="minorHAnsi"/>
        </w:rPr>
        <w:t xml:space="preserve"> cryptografisch</w:t>
      </w:r>
      <w:r w:rsidR="00D849C6" w:rsidRPr="00B86420">
        <w:rPr>
          <w:rFonts w:asciiTheme="minorHAnsi" w:hAnsiTheme="minorHAnsi"/>
        </w:rPr>
        <w:t xml:space="preserve"> geld. </w:t>
      </w:r>
      <w:r w:rsidRPr="00B86420">
        <w:rPr>
          <w:rFonts w:asciiTheme="minorHAnsi" w:hAnsiTheme="minorHAnsi"/>
        </w:rPr>
        <w:t xml:space="preserve">Een van de </w:t>
      </w:r>
      <w:r w:rsidR="00356DF9" w:rsidRPr="00B86420">
        <w:rPr>
          <w:rFonts w:asciiTheme="minorHAnsi" w:hAnsiTheme="minorHAnsi"/>
        </w:rPr>
        <w:t>zaken</w:t>
      </w:r>
      <w:r w:rsidR="001E7FCC" w:rsidRPr="00B86420">
        <w:rPr>
          <w:rFonts w:asciiTheme="minorHAnsi" w:hAnsiTheme="minorHAnsi"/>
        </w:rPr>
        <w:t>,</w:t>
      </w:r>
      <w:r w:rsidRPr="00B86420">
        <w:rPr>
          <w:rFonts w:asciiTheme="minorHAnsi" w:hAnsiTheme="minorHAnsi"/>
        </w:rPr>
        <w:t xml:space="preserve"> die zij als riskant aanmerken</w:t>
      </w:r>
      <w:r w:rsidR="001E7FCC" w:rsidRPr="00B86420">
        <w:rPr>
          <w:rFonts w:asciiTheme="minorHAnsi" w:hAnsiTheme="minorHAnsi"/>
        </w:rPr>
        <w:t>,</w:t>
      </w:r>
      <w:r w:rsidRPr="00B86420">
        <w:rPr>
          <w:rFonts w:asciiTheme="minorHAnsi" w:hAnsiTheme="minorHAnsi"/>
        </w:rPr>
        <w:t xml:space="preserve"> is dat cryptografisch geld </w:t>
      </w:r>
      <w:r w:rsidR="00676CF3" w:rsidRPr="00B86420">
        <w:rPr>
          <w:rFonts w:asciiTheme="minorHAnsi" w:hAnsiTheme="minorHAnsi"/>
        </w:rPr>
        <w:t>over het algemeen</w:t>
      </w:r>
      <w:r w:rsidRPr="00B86420">
        <w:rPr>
          <w:rFonts w:asciiTheme="minorHAnsi" w:hAnsiTheme="minorHAnsi"/>
        </w:rPr>
        <w:t xml:space="preserve"> anoniem, </w:t>
      </w:r>
      <w:r w:rsidR="00252A23" w:rsidRPr="00B86420">
        <w:rPr>
          <w:rFonts w:asciiTheme="minorHAnsi" w:hAnsiTheme="minorHAnsi"/>
        </w:rPr>
        <w:t xml:space="preserve">dus </w:t>
      </w:r>
      <w:r w:rsidRPr="00B86420">
        <w:rPr>
          <w:rFonts w:asciiTheme="minorHAnsi" w:hAnsiTheme="minorHAnsi"/>
        </w:rPr>
        <w:t xml:space="preserve">zonder dat de oprichters bekend zijn, wordt geïntroduceerd.  </w:t>
      </w:r>
      <w:r w:rsidR="005A307E" w:rsidRPr="00B86420">
        <w:rPr>
          <w:rFonts w:asciiTheme="minorHAnsi" w:hAnsiTheme="minorHAnsi"/>
        </w:rPr>
        <w:t xml:space="preserve">De </w:t>
      </w:r>
      <w:r w:rsidR="00356DF9" w:rsidRPr="00B86420">
        <w:rPr>
          <w:rFonts w:asciiTheme="minorHAnsi" w:hAnsiTheme="minorHAnsi"/>
        </w:rPr>
        <w:t>stelling (</w:t>
      </w:r>
      <w:r w:rsidR="005A307E" w:rsidRPr="00B86420">
        <w:rPr>
          <w:rFonts w:asciiTheme="minorHAnsi" w:hAnsiTheme="minorHAnsi"/>
        </w:rPr>
        <w:t>misvatting</w:t>
      </w:r>
      <w:r w:rsidR="00356DF9" w:rsidRPr="00B86420">
        <w:rPr>
          <w:rFonts w:asciiTheme="minorHAnsi" w:hAnsiTheme="minorHAnsi"/>
        </w:rPr>
        <w:t>)</w:t>
      </w:r>
      <w:r w:rsidR="005A307E" w:rsidRPr="00B86420">
        <w:rPr>
          <w:rFonts w:asciiTheme="minorHAnsi" w:hAnsiTheme="minorHAnsi"/>
        </w:rPr>
        <w:t xml:space="preserve"> die de EBA hierbij proponeert</w:t>
      </w:r>
      <w:r w:rsidR="005357E3" w:rsidRPr="00B86420">
        <w:rPr>
          <w:rFonts w:asciiTheme="minorHAnsi" w:hAnsiTheme="minorHAnsi"/>
        </w:rPr>
        <w:t>,</w:t>
      </w:r>
      <w:r w:rsidR="005A307E" w:rsidRPr="00B86420">
        <w:rPr>
          <w:rFonts w:asciiTheme="minorHAnsi" w:hAnsiTheme="minorHAnsi"/>
        </w:rPr>
        <w:t xml:space="preserve"> </w:t>
      </w:r>
      <w:r w:rsidR="001C3DB9" w:rsidRPr="00B86420">
        <w:rPr>
          <w:rFonts w:asciiTheme="minorHAnsi" w:hAnsiTheme="minorHAnsi"/>
        </w:rPr>
        <w:t>is dat</w:t>
      </w:r>
      <w:r w:rsidR="005A307E" w:rsidRPr="00B86420">
        <w:rPr>
          <w:rFonts w:asciiTheme="minorHAnsi" w:hAnsiTheme="minorHAnsi"/>
        </w:rPr>
        <w:t xml:space="preserve"> </w:t>
      </w:r>
      <w:r w:rsidR="005357E3" w:rsidRPr="00B86420">
        <w:rPr>
          <w:rFonts w:asciiTheme="minorHAnsi" w:hAnsiTheme="minorHAnsi"/>
        </w:rPr>
        <w:t xml:space="preserve">als </w:t>
      </w:r>
      <w:r w:rsidR="005A307E" w:rsidRPr="00B86420">
        <w:rPr>
          <w:rFonts w:asciiTheme="minorHAnsi" w:hAnsiTheme="minorHAnsi"/>
        </w:rPr>
        <w:t>eenieder anoniem zijn eigen protocol kan starten, het systeem anoniem zou zijn en dat dit</w:t>
      </w:r>
      <w:r w:rsidR="00676CF3" w:rsidRPr="00B86420">
        <w:rPr>
          <w:rFonts w:asciiTheme="minorHAnsi" w:hAnsiTheme="minorHAnsi"/>
        </w:rPr>
        <w:t xml:space="preserve"> </w:t>
      </w:r>
      <w:r w:rsidR="001E7FCC" w:rsidRPr="00B86420">
        <w:rPr>
          <w:rFonts w:asciiTheme="minorHAnsi" w:hAnsiTheme="minorHAnsi"/>
        </w:rPr>
        <w:t xml:space="preserve">daarom </w:t>
      </w:r>
      <w:r w:rsidR="00676CF3" w:rsidRPr="00B86420">
        <w:rPr>
          <w:rFonts w:asciiTheme="minorHAnsi" w:hAnsiTheme="minorHAnsi"/>
        </w:rPr>
        <w:t>dus</w:t>
      </w:r>
      <w:r w:rsidR="005A307E" w:rsidRPr="00B86420">
        <w:rPr>
          <w:rFonts w:asciiTheme="minorHAnsi" w:hAnsiTheme="minorHAnsi"/>
        </w:rPr>
        <w:t xml:space="preserve"> fraude in de hand werkt. </w:t>
      </w:r>
      <w:r w:rsidR="006D7CEC" w:rsidRPr="00B86420">
        <w:rPr>
          <w:rFonts w:asciiTheme="minorHAnsi" w:hAnsiTheme="minorHAnsi"/>
        </w:rPr>
        <w:t>Wij</w:t>
      </w:r>
      <w:r w:rsidR="005A307E" w:rsidRPr="00B86420">
        <w:rPr>
          <w:rFonts w:asciiTheme="minorHAnsi" w:hAnsiTheme="minorHAnsi"/>
        </w:rPr>
        <w:t xml:space="preserve"> onderkennen </w:t>
      </w:r>
      <w:r w:rsidR="006D7CEC" w:rsidRPr="00B86420">
        <w:rPr>
          <w:rFonts w:asciiTheme="minorHAnsi" w:hAnsiTheme="minorHAnsi"/>
        </w:rPr>
        <w:t>dit risico, maar</w:t>
      </w:r>
      <w:r w:rsidR="00252A23" w:rsidRPr="00B86420">
        <w:rPr>
          <w:rFonts w:asciiTheme="minorHAnsi" w:hAnsiTheme="minorHAnsi"/>
        </w:rPr>
        <w:t xml:space="preserve"> zijn</w:t>
      </w:r>
      <w:r w:rsidR="006D7CEC" w:rsidRPr="00B86420">
        <w:rPr>
          <w:rFonts w:asciiTheme="minorHAnsi" w:hAnsiTheme="minorHAnsi"/>
        </w:rPr>
        <w:t xml:space="preserve"> tegelijk</w:t>
      </w:r>
      <w:r w:rsidR="00252A23" w:rsidRPr="00B86420">
        <w:rPr>
          <w:rFonts w:asciiTheme="minorHAnsi" w:hAnsiTheme="minorHAnsi"/>
        </w:rPr>
        <w:t>ertijd</w:t>
      </w:r>
      <w:r w:rsidR="00676CF3" w:rsidRPr="00B86420">
        <w:rPr>
          <w:rFonts w:asciiTheme="minorHAnsi" w:hAnsiTheme="minorHAnsi"/>
        </w:rPr>
        <w:t xml:space="preserve"> van mening</w:t>
      </w:r>
      <w:r w:rsidR="006D7CEC" w:rsidRPr="00B86420">
        <w:rPr>
          <w:rFonts w:asciiTheme="minorHAnsi" w:hAnsiTheme="minorHAnsi"/>
        </w:rPr>
        <w:t xml:space="preserve"> </w:t>
      </w:r>
      <w:r w:rsidR="00676CF3" w:rsidRPr="00B86420">
        <w:rPr>
          <w:rFonts w:asciiTheme="minorHAnsi" w:hAnsiTheme="minorHAnsi"/>
        </w:rPr>
        <w:t>dat</w:t>
      </w:r>
      <w:r w:rsidR="005A307E" w:rsidRPr="00B86420">
        <w:rPr>
          <w:rFonts w:asciiTheme="minorHAnsi" w:hAnsiTheme="minorHAnsi"/>
        </w:rPr>
        <w:t xml:space="preserve"> </w:t>
      </w:r>
      <w:r w:rsidR="006D7CEC" w:rsidRPr="00B86420">
        <w:rPr>
          <w:rFonts w:asciiTheme="minorHAnsi" w:hAnsiTheme="minorHAnsi"/>
        </w:rPr>
        <w:t xml:space="preserve">het </w:t>
      </w:r>
      <w:r w:rsidR="005A307E" w:rsidRPr="00B86420">
        <w:rPr>
          <w:rFonts w:asciiTheme="minorHAnsi" w:hAnsiTheme="minorHAnsi"/>
        </w:rPr>
        <w:t xml:space="preserve">duidelijk </w:t>
      </w:r>
      <w:r w:rsidR="00676CF3" w:rsidRPr="00B86420">
        <w:rPr>
          <w:rFonts w:asciiTheme="minorHAnsi" w:hAnsiTheme="minorHAnsi"/>
        </w:rPr>
        <w:t xml:space="preserve">is </w:t>
      </w:r>
      <w:r w:rsidR="001E7FCC" w:rsidRPr="00B86420">
        <w:rPr>
          <w:rFonts w:asciiTheme="minorHAnsi" w:hAnsiTheme="minorHAnsi"/>
        </w:rPr>
        <w:t xml:space="preserve">dat het </w:t>
      </w:r>
      <w:r w:rsidR="005A307E" w:rsidRPr="00B86420">
        <w:rPr>
          <w:rFonts w:asciiTheme="minorHAnsi" w:hAnsiTheme="minorHAnsi"/>
        </w:rPr>
        <w:t xml:space="preserve">protocol van cryptografisch geld zich positief kan blijven </w:t>
      </w:r>
      <w:r w:rsidR="001E7FCC" w:rsidRPr="00B86420">
        <w:rPr>
          <w:rFonts w:asciiTheme="minorHAnsi" w:hAnsiTheme="minorHAnsi"/>
        </w:rPr>
        <w:t xml:space="preserve">door </w:t>
      </w:r>
      <w:r w:rsidR="005A307E" w:rsidRPr="00B86420">
        <w:rPr>
          <w:rFonts w:asciiTheme="minorHAnsi" w:hAnsiTheme="minorHAnsi"/>
        </w:rPr>
        <w:t xml:space="preserve">ontwikkelen, ook </w:t>
      </w:r>
      <w:r w:rsidR="00252A23" w:rsidRPr="00B86420">
        <w:rPr>
          <w:rFonts w:asciiTheme="minorHAnsi" w:hAnsiTheme="minorHAnsi"/>
        </w:rPr>
        <w:t>nadat duidelijk wordt dat</w:t>
      </w:r>
      <w:r w:rsidR="005A307E" w:rsidRPr="00B86420">
        <w:rPr>
          <w:rFonts w:asciiTheme="minorHAnsi" w:hAnsiTheme="minorHAnsi"/>
        </w:rPr>
        <w:t xml:space="preserve"> de intenties van </w:t>
      </w:r>
      <w:r w:rsidR="001F0DB8" w:rsidRPr="00B86420">
        <w:rPr>
          <w:rFonts w:asciiTheme="minorHAnsi" w:hAnsiTheme="minorHAnsi"/>
        </w:rPr>
        <w:t>anonieme</w:t>
      </w:r>
      <w:r w:rsidR="005A307E" w:rsidRPr="00B86420">
        <w:rPr>
          <w:rFonts w:asciiTheme="minorHAnsi" w:hAnsiTheme="minorHAnsi"/>
        </w:rPr>
        <w:t xml:space="preserve"> oprichter</w:t>
      </w:r>
      <w:r w:rsidR="001F0DB8" w:rsidRPr="00B86420">
        <w:rPr>
          <w:rFonts w:asciiTheme="minorHAnsi" w:hAnsiTheme="minorHAnsi"/>
        </w:rPr>
        <w:t>s</w:t>
      </w:r>
      <w:r w:rsidR="005A307E" w:rsidRPr="00B86420">
        <w:rPr>
          <w:rFonts w:asciiTheme="minorHAnsi" w:hAnsiTheme="minorHAnsi"/>
        </w:rPr>
        <w:t xml:space="preserve"> anders </w:t>
      </w:r>
      <w:r w:rsidR="00676CF3" w:rsidRPr="00B86420">
        <w:rPr>
          <w:rFonts w:asciiTheme="minorHAnsi" w:hAnsiTheme="minorHAnsi"/>
        </w:rPr>
        <w:t>waren</w:t>
      </w:r>
      <w:r w:rsidR="005A307E" w:rsidRPr="00B86420">
        <w:rPr>
          <w:rFonts w:asciiTheme="minorHAnsi" w:hAnsiTheme="minorHAnsi"/>
        </w:rPr>
        <w:t xml:space="preserve"> dan dat </w:t>
      </w:r>
      <w:r w:rsidR="00676CF3" w:rsidRPr="00B86420">
        <w:rPr>
          <w:rFonts w:asciiTheme="minorHAnsi" w:hAnsiTheme="minorHAnsi"/>
        </w:rPr>
        <w:t>zij</w:t>
      </w:r>
      <w:r w:rsidR="005A307E" w:rsidRPr="00B86420">
        <w:rPr>
          <w:rFonts w:asciiTheme="minorHAnsi" w:hAnsiTheme="minorHAnsi"/>
        </w:rPr>
        <w:t xml:space="preserve"> in eerste instantie </w:t>
      </w:r>
      <w:r w:rsidR="00676CF3" w:rsidRPr="00B86420">
        <w:rPr>
          <w:rFonts w:asciiTheme="minorHAnsi" w:hAnsiTheme="minorHAnsi"/>
        </w:rPr>
        <w:t>liet</w:t>
      </w:r>
      <w:r w:rsidR="001F0DB8" w:rsidRPr="00B86420">
        <w:rPr>
          <w:rFonts w:asciiTheme="minorHAnsi" w:hAnsiTheme="minorHAnsi"/>
        </w:rPr>
        <w:t>en</w:t>
      </w:r>
      <w:r w:rsidR="005A307E" w:rsidRPr="00B86420">
        <w:rPr>
          <w:rFonts w:asciiTheme="minorHAnsi" w:hAnsiTheme="minorHAnsi"/>
        </w:rPr>
        <w:t xml:space="preserve"> weten</w:t>
      </w:r>
      <w:r w:rsidR="00676CF3" w:rsidRPr="00B86420">
        <w:rPr>
          <w:rFonts w:asciiTheme="minorHAnsi" w:hAnsiTheme="minorHAnsi"/>
        </w:rPr>
        <w:t>.</w:t>
      </w:r>
    </w:p>
    <w:p w14:paraId="133C9511" w14:textId="60E930AF" w:rsidR="00276C23" w:rsidRPr="00B86420" w:rsidRDefault="00474447" w:rsidP="00187562">
      <w:pPr>
        <w:spacing w:line="240" w:lineRule="auto"/>
        <w:rPr>
          <w:rFonts w:asciiTheme="minorHAnsi" w:hAnsiTheme="minorHAnsi"/>
        </w:rPr>
      </w:pPr>
      <w:r w:rsidRPr="00B86420">
        <w:rPr>
          <w:rFonts w:asciiTheme="minorHAnsi" w:hAnsiTheme="minorHAnsi"/>
        </w:rPr>
        <w:t xml:space="preserve">Dat is </w:t>
      </w:r>
      <w:r w:rsidR="006D7CEC" w:rsidRPr="00B86420">
        <w:rPr>
          <w:rFonts w:asciiTheme="minorHAnsi" w:hAnsiTheme="minorHAnsi"/>
        </w:rPr>
        <w:t xml:space="preserve">namelijk </w:t>
      </w:r>
      <w:r w:rsidR="00676CF3" w:rsidRPr="00B86420">
        <w:rPr>
          <w:rFonts w:asciiTheme="minorHAnsi" w:hAnsiTheme="minorHAnsi"/>
        </w:rPr>
        <w:t xml:space="preserve">wat er </w:t>
      </w:r>
      <w:r w:rsidRPr="00B86420">
        <w:rPr>
          <w:rFonts w:asciiTheme="minorHAnsi" w:hAnsiTheme="minorHAnsi"/>
        </w:rPr>
        <w:t xml:space="preserve">met de e-Gulden </w:t>
      </w:r>
      <w:r w:rsidR="00676CF3" w:rsidRPr="00B86420">
        <w:rPr>
          <w:rFonts w:asciiTheme="minorHAnsi" w:hAnsiTheme="minorHAnsi"/>
        </w:rPr>
        <w:t xml:space="preserve">is </w:t>
      </w:r>
      <w:r w:rsidRPr="00B86420">
        <w:rPr>
          <w:rFonts w:asciiTheme="minorHAnsi" w:hAnsiTheme="minorHAnsi"/>
        </w:rPr>
        <w:t>gebeurd.</w:t>
      </w:r>
      <w:r w:rsidR="00D849C6" w:rsidRPr="00B86420">
        <w:rPr>
          <w:rFonts w:asciiTheme="minorHAnsi" w:hAnsiTheme="minorHAnsi"/>
        </w:rPr>
        <w:t xml:space="preserve"> Er is bij de oprichting</w:t>
      </w:r>
      <w:r w:rsidR="00DD20DF" w:rsidRPr="00B86420">
        <w:rPr>
          <w:rFonts w:asciiTheme="minorHAnsi" w:hAnsiTheme="minorHAnsi"/>
        </w:rPr>
        <w:t xml:space="preserve"> </w:t>
      </w:r>
      <w:r w:rsidRPr="00B86420">
        <w:rPr>
          <w:rFonts w:asciiTheme="minorHAnsi" w:hAnsiTheme="minorHAnsi"/>
        </w:rPr>
        <w:t xml:space="preserve">en de introductie van onze </w:t>
      </w:r>
      <w:r w:rsidR="00676CF3" w:rsidRPr="00B86420">
        <w:rPr>
          <w:rFonts w:asciiTheme="minorHAnsi" w:hAnsiTheme="minorHAnsi"/>
        </w:rPr>
        <w:t xml:space="preserve">beminde </w:t>
      </w:r>
      <w:r w:rsidRPr="00B86420">
        <w:rPr>
          <w:rFonts w:asciiTheme="minorHAnsi" w:hAnsiTheme="minorHAnsi"/>
        </w:rPr>
        <w:t>munt</w:t>
      </w:r>
      <w:r w:rsidR="00D849C6" w:rsidRPr="00B86420">
        <w:rPr>
          <w:rFonts w:asciiTheme="minorHAnsi" w:hAnsiTheme="minorHAnsi"/>
        </w:rPr>
        <w:t xml:space="preserve"> gebruik gemaakt van</w:t>
      </w:r>
      <w:r w:rsidR="00252A23" w:rsidRPr="00B86420">
        <w:rPr>
          <w:rFonts w:asciiTheme="minorHAnsi" w:hAnsiTheme="minorHAnsi"/>
        </w:rPr>
        <w:t xml:space="preserve"> een campagne in</w:t>
      </w:r>
      <w:r w:rsidR="00D849C6" w:rsidRPr="00B86420">
        <w:rPr>
          <w:rFonts w:asciiTheme="minorHAnsi" w:hAnsiTheme="minorHAnsi"/>
        </w:rPr>
        <w:t xml:space="preserve"> </w:t>
      </w:r>
      <w:r w:rsidR="006D7CEC" w:rsidRPr="00B86420">
        <w:rPr>
          <w:rFonts w:asciiTheme="minorHAnsi" w:hAnsiTheme="minorHAnsi"/>
        </w:rPr>
        <w:t>lokale en landelijke</w:t>
      </w:r>
      <w:r w:rsidR="00D849C6" w:rsidRPr="00B86420">
        <w:rPr>
          <w:rFonts w:asciiTheme="minorHAnsi" w:hAnsiTheme="minorHAnsi"/>
        </w:rPr>
        <w:t xml:space="preserve"> media om </w:t>
      </w:r>
      <w:r w:rsidRPr="00B86420">
        <w:rPr>
          <w:rFonts w:asciiTheme="minorHAnsi" w:hAnsiTheme="minorHAnsi"/>
        </w:rPr>
        <w:t>geïnteresseerden</w:t>
      </w:r>
      <w:r w:rsidR="00D849C6" w:rsidRPr="00B86420">
        <w:rPr>
          <w:rFonts w:asciiTheme="minorHAnsi" w:hAnsiTheme="minorHAnsi"/>
        </w:rPr>
        <w:t xml:space="preserve"> zo veel als mogelijk bij de oprichting </w:t>
      </w:r>
      <w:r w:rsidR="00252A23" w:rsidRPr="00B86420">
        <w:rPr>
          <w:rFonts w:asciiTheme="minorHAnsi" w:hAnsiTheme="minorHAnsi"/>
        </w:rPr>
        <w:t xml:space="preserve">van de e-Gulden </w:t>
      </w:r>
      <w:r w:rsidR="00D849C6" w:rsidRPr="00B86420">
        <w:rPr>
          <w:rFonts w:asciiTheme="minorHAnsi" w:hAnsiTheme="minorHAnsi"/>
        </w:rPr>
        <w:t>te betrekken</w:t>
      </w:r>
      <w:r w:rsidR="00676CF3" w:rsidRPr="00B86420">
        <w:rPr>
          <w:rFonts w:asciiTheme="minorHAnsi" w:hAnsiTheme="minorHAnsi"/>
        </w:rPr>
        <w:t xml:space="preserve"> en</w:t>
      </w:r>
      <w:r w:rsidR="00252A23" w:rsidRPr="00B86420">
        <w:rPr>
          <w:rFonts w:asciiTheme="minorHAnsi" w:hAnsiTheme="minorHAnsi"/>
        </w:rPr>
        <w:t xml:space="preserve"> mensen over te halen om</w:t>
      </w:r>
      <w:r w:rsidR="00676CF3" w:rsidRPr="00B86420">
        <w:rPr>
          <w:rFonts w:asciiTheme="minorHAnsi" w:hAnsiTheme="minorHAnsi"/>
        </w:rPr>
        <w:t xml:space="preserve"> te investeren in het concept</w:t>
      </w:r>
      <w:r w:rsidR="00D849C6" w:rsidRPr="00B86420">
        <w:rPr>
          <w:rFonts w:asciiTheme="minorHAnsi" w:hAnsiTheme="minorHAnsi"/>
        </w:rPr>
        <w:t>, terwijl de oprichter</w:t>
      </w:r>
      <w:r w:rsidR="001F0DB8" w:rsidRPr="00B86420">
        <w:rPr>
          <w:rFonts w:asciiTheme="minorHAnsi" w:hAnsiTheme="minorHAnsi"/>
        </w:rPr>
        <w:t>s</w:t>
      </w:r>
      <w:r w:rsidR="00D849C6" w:rsidRPr="00B86420">
        <w:rPr>
          <w:rFonts w:asciiTheme="minorHAnsi" w:hAnsiTheme="minorHAnsi"/>
        </w:rPr>
        <w:t xml:space="preserve"> ervoor </w:t>
      </w:r>
      <w:r w:rsidRPr="00B86420">
        <w:rPr>
          <w:rFonts w:asciiTheme="minorHAnsi" w:hAnsiTheme="minorHAnsi"/>
        </w:rPr>
        <w:t>ko</w:t>
      </w:r>
      <w:r w:rsidR="001F0DB8" w:rsidRPr="00B86420">
        <w:rPr>
          <w:rFonts w:asciiTheme="minorHAnsi" w:hAnsiTheme="minorHAnsi"/>
        </w:rPr>
        <w:t>zen</w:t>
      </w:r>
      <w:r w:rsidR="00D849C6" w:rsidRPr="00B86420">
        <w:rPr>
          <w:rFonts w:asciiTheme="minorHAnsi" w:hAnsiTheme="minorHAnsi"/>
        </w:rPr>
        <w:t xml:space="preserve"> </w:t>
      </w:r>
      <w:r w:rsidR="001F0DB8" w:rsidRPr="00B86420">
        <w:rPr>
          <w:rFonts w:asciiTheme="minorHAnsi" w:hAnsiTheme="minorHAnsi"/>
        </w:rPr>
        <w:t>hu</w:t>
      </w:r>
      <w:r w:rsidR="00D849C6" w:rsidRPr="00B86420">
        <w:rPr>
          <w:rFonts w:asciiTheme="minorHAnsi" w:hAnsiTheme="minorHAnsi"/>
        </w:rPr>
        <w:t>n identiteit</w:t>
      </w:r>
      <w:r w:rsidR="00676CF3" w:rsidRPr="00B86420">
        <w:rPr>
          <w:rFonts w:asciiTheme="minorHAnsi" w:hAnsiTheme="minorHAnsi"/>
        </w:rPr>
        <w:t xml:space="preserve"> strikt </w:t>
      </w:r>
      <w:r w:rsidR="00D849C6" w:rsidRPr="00B86420">
        <w:rPr>
          <w:rFonts w:asciiTheme="minorHAnsi" w:hAnsiTheme="minorHAnsi"/>
        </w:rPr>
        <w:t xml:space="preserve">geheim te houden. </w:t>
      </w:r>
    </w:p>
    <w:p w14:paraId="162F5F75" w14:textId="77777777" w:rsidR="00474447" w:rsidRPr="00B86420" w:rsidRDefault="00676CF3" w:rsidP="00187562">
      <w:pPr>
        <w:spacing w:line="240" w:lineRule="auto"/>
        <w:rPr>
          <w:rFonts w:asciiTheme="minorHAnsi" w:hAnsiTheme="minorHAnsi"/>
        </w:rPr>
      </w:pPr>
      <w:r w:rsidRPr="00B86420">
        <w:rPr>
          <w:rFonts w:asciiTheme="minorHAnsi" w:hAnsiTheme="minorHAnsi"/>
        </w:rPr>
        <w:t xml:space="preserve">Net </w:t>
      </w:r>
      <w:r w:rsidR="001E7FCC" w:rsidRPr="00B86420">
        <w:rPr>
          <w:rFonts w:asciiTheme="minorHAnsi" w:hAnsiTheme="minorHAnsi"/>
        </w:rPr>
        <w:t>zo</w:t>
      </w:r>
      <w:r w:rsidRPr="00B86420">
        <w:rPr>
          <w:rFonts w:asciiTheme="minorHAnsi" w:hAnsiTheme="minorHAnsi"/>
        </w:rPr>
        <w:t>als de</w:t>
      </w:r>
      <w:r w:rsidR="00474447" w:rsidRPr="00B86420">
        <w:rPr>
          <w:rFonts w:asciiTheme="minorHAnsi" w:hAnsiTheme="minorHAnsi"/>
        </w:rPr>
        <w:t xml:space="preserve"> EBA</w:t>
      </w:r>
      <w:r w:rsidR="00D849C6" w:rsidRPr="00B86420">
        <w:rPr>
          <w:rFonts w:asciiTheme="minorHAnsi" w:hAnsiTheme="minorHAnsi"/>
        </w:rPr>
        <w:t xml:space="preserve"> </w:t>
      </w:r>
      <w:r w:rsidRPr="00B86420">
        <w:rPr>
          <w:rFonts w:asciiTheme="minorHAnsi" w:hAnsiTheme="minorHAnsi"/>
        </w:rPr>
        <w:t>dit</w:t>
      </w:r>
      <w:r w:rsidR="00D849C6" w:rsidRPr="00B86420">
        <w:rPr>
          <w:rFonts w:asciiTheme="minorHAnsi" w:hAnsiTheme="minorHAnsi"/>
        </w:rPr>
        <w:t xml:space="preserve"> </w:t>
      </w:r>
      <w:r w:rsidR="00474447" w:rsidRPr="00B86420">
        <w:rPr>
          <w:rFonts w:asciiTheme="minorHAnsi" w:hAnsiTheme="minorHAnsi"/>
        </w:rPr>
        <w:t xml:space="preserve">als mogelijkheid </w:t>
      </w:r>
      <w:r w:rsidR="00252A23" w:rsidRPr="00B86420">
        <w:rPr>
          <w:rFonts w:asciiTheme="minorHAnsi" w:hAnsiTheme="minorHAnsi"/>
        </w:rPr>
        <w:t>noem</w:t>
      </w:r>
      <w:r w:rsidRPr="00B86420">
        <w:rPr>
          <w:rFonts w:asciiTheme="minorHAnsi" w:hAnsiTheme="minorHAnsi"/>
        </w:rPr>
        <w:t xml:space="preserve">t </w:t>
      </w:r>
      <w:r w:rsidR="00D849C6" w:rsidRPr="00B86420">
        <w:rPr>
          <w:rFonts w:asciiTheme="minorHAnsi" w:hAnsiTheme="minorHAnsi"/>
        </w:rPr>
        <w:t>is er door de oprichters</w:t>
      </w:r>
      <w:r w:rsidR="00252A23" w:rsidRPr="00B86420">
        <w:rPr>
          <w:rFonts w:asciiTheme="minorHAnsi" w:hAnsiTheme="minorHAnsi"/>
        </w:rPr>
        <w:t>,</w:t>
      </w:r>
      <w:r w:rsidRPr="00B86420">
        <w:rPr>
          <w:rFonts w:asciiTheme="minorHAnsi" w:hAnsiTheme="minorHAnsi"/>
        </w:rPr>
        <w:t xml:space="preserve"> na </w:t>
      </w:r>
      <w:r w:rsidR="00380370" w:rsidRPr="00B86420">
        <w:rPr>
          <w:rFonts w:asciiTheme="minorHAnsi" w:hAnsiTheme="minorHAnsi"/>
        </w:rPr>
        <w:t xml:space="preserve">het succes van </w:t>
      </w:r>
      <w:r w:rsidRPr="00B86420">
        <w:rPr>
          <w:rFonts w:asciiTheme="minorHAnsi" w:hAnsiTheme="minorHAnsi"/>
        </w:rPr>
        <w:t>de introductie</w:t>
      </w:r>
      <w:r w:rsidR="00474447" w:rsidRPr="00B86420">
        <w:rPr>
          <w:rFonts w:asciiTheme="minorHAnsi" w:hAnsiTheme="minorHAnsi"/>
        </w:rPr>
        <w:t xml:space="preserve"> van de EFL</w:t>
      </w:r>
      <w:r w:rsidR="00252A23" w:rsidRPr="00B86420">
        <w:rPr>
          <w:rFonts w:asciiTheme="minorHAnsi" w:hAnsiTheme="minorHAnsi"/>
        </w:rPr>
        <w:t>,</w:t>
      </w:r>
      <w:r w:rsidR="00D849C6" w:rsidRPr="00B86420">
        <w:rPr>
          <w:rFonts w:asciiTheme="minorHAnsi" w:hAnsiTheme="minorHAnsi"/>
        </w:rPr>
        <w:t xml:space="preserve"> identiteitsfraude gepleegd en zijn ge</w:t>
      </w:r>
      <w:r w:rsidRPr="00B86420">
        <w:rPr>
          <w:rFonts w:asciiTheme="minorHAnsi" w:hAnsiTheme="minorHAnsi"/>
        </w:rPr>
        <w:t>dan</w:t>
      </w:r>
      <w:r w:rsidR="00D849C6" w:rsidRPr="00B86420">
        <w:rPr>
          <w:rFonts w:asciiTheme="minorHAnsi" w:hAnsiTheme="minorHAnsi"/>
        </w:rPr>
        <w:t xml:space="preserve">e beloften gebroken. Dit </w:t>
      </w:r>
      <w:r w:rsidR="00474447" w:rsidRPr="00B86420">
        <w:rPr>
          <w:rFonts w:asciiTheme="minorHAnsi" w:hAnsiTheme="minorHAnsi"/>
        </w:rPr>
        <w:t xml:space="preserve">zorgde ervoor </w:t>
      </w:r>
      <w:r w:rsidR="00D849C6" w:rsidRPr="00B86420">
        <w:rPr>
          <w:rFonts w:asciiTheme="minorHAnsi" w:hAnsiTheme="minorHAnsi"/>
        </w:rPr>
        <w:t xml:space="preserve">dat de waarde van ons protocol </w:t>
      </w:r>
      <w:r w:rsidRPr="00B86420">
        <w:rPr>
          <w:rFonts w:asciiTheme="minorHAnsi" w:hAnsiTheme="minorHAnsi"/>
        </w:rPr>
        <w:t xml:space="preserve">na de eerste </w:t>
      </w:r>
      <w:r w:rsidR="00474447" w:rsidRPr="00B86420">
        <w:rPr>
          <w:rFonts w:asciiTheme="minorHAnsi" w:hAnsiTheme="minorHAnsi"/>
        </w:rPr>
        <w:t>weken behoorlijk daald</w:t>
      </w:r>
      <w:r w:rsidR="00252A23" w:rsidRPr="00B86420">
        <w:rPr>
          <w:rFonts w:asciiTheme="minorHAnsi" w:hAnsiTheme="minorHAnsi"/>
        </w:rPr>
        <w:t>e</w:t>
      </w:r>
      <w:r w:rsidR="00D849C6" w:rsidRPr="00B86420">
        <w:rPr>
          <w:rFonts w:asciiTheme="minorHAnsi" w:hAnsiTheme="minorHAnsi"/>
        </w:rPr>
        <w:t xml:space="preserve">. </w:t>
      </w:r>
    </w:p>
    <w:p w14:paraId="326DBA69" w14:textId="4A2A0CE2" w:rsidR="00474447" w:rsidRPr="00B86420" w:rsidRDefault="00D849C6" w:rsidP="00187562">
      <w:pPr>
        <w:spacing w:line="240" w:lineRule="auto"/>
        <w:rPr>
          <w:rFonts w:asciiTheme="minorHAnsi" w:hAnsiTheme="minorHAnsi"/>
        </w:rPr>
      </w:pPr>
      <w:r w:rsidRPr="00B86420">
        <w:rPr>
          <w:rFonts w:asciiTheme="minorHAnsi" w:hAnsiTheme="minorHAnsi"/>
        </w:rPr>
        <w:t>Waar de EBA echter geen rekening</w:t>
      </w:r>
      <w:r w:rsidR="001E7FCC" w:rsidRPr="00B86420">
        <w:rPr>
          <w:rFonts w:asciiTheme="minorHAnsi" w:hAnsiTheme="minorHAnsi"/>
        </w:rPr>
        <w:t xml:space="preserve"> mee</w:t>
      </w:r>
      <w:r w:rsidRPr="00B86420">
        <w:rPr>
          <w:rFonts w:asciiTheme="minorHAnsi" w:hAnsiTheme="minorHAnsi"/>
        </w:rPr>
        <w:t xml:space="preserve"> </w:t>
      </w:r>
      <w:r w:rsidR="00474447" w:rsidRPr="00B86420">
        <w:rPr>
          <w:rFonts w:asciiTheme="minorHAnsi" w:hAnsiTheme="minorHAnsi"/>
        </w:rPr>
        <w:t>houdt</w:t>
      </w:r>
      <w:r w:rsidR="006D2995" w:rsidRPr="00B86420">
        <w:rPr>
          <w:rFonts w:asciiTheme="minorHAnsi" w:hAnsiTheme="minorHAnsi"/>
        </w:rPr>
        <w:t xml:space="preserve"> is de vasthoudendheid van </w:t>
      </w:r>
      <w:r w:rsidR="00676CF3" w:rsidRPr="00B86420">
        <w:rPr>
          <w:rFonts w:asciiTheme="minorHAnsi" w:hAnsiTheme="minorHAnsi"/>
        </w:rPr>
        <w:t>een</w:t>
      </w:r>
      <w:r w:rsidRPr="00B86420">
        <w:rPr>
          <w:rFonts w:asciiTheme="minorHAnsi" w:hAnsiTheme="minorHAnsi"/>
        </w:rPr>
        <w:t xml:space="preserve"> </w:t>
      </w:r>
      <w:r w:rsidR="00676CF3" w:rsidRPr="00B86420">
        <w:rPr>
          <w:rFonts w:asciiTheme="minorHAnsi" w:hAnsiTheme="minorHAnsi"/>
        </w:rPr>
        <w:t xml:space="preserve">gemotiveerde </w:t>
      </w:r>
      <w:r w:rsidRPr="00B86420">
        <w:rPr>
          <w:rFonts w:asciiTheme="minorHAnsi" w:hAnsiTheme="minorHAnsi"/>
        </w:rPr>
        <w:t>ge</w:t>
      </w:r>
      <w:r w:rsidR="00474447" w:rsidRPr="00B86420">
        <w:rPr>
          <w:rFonts w:asciiTheme="minorHAnsi" w:hAnsiTheme="minorHAnsi"/>
        </w:rPr>
        <w:t>meenschap aan</w:t>
      </w:r>
      <w:r w:rsidR="006D2995" w:rsidRPr="00B86420">
        <w:rPr>
          <w:rFonts w:asciiTheme="minorHAnsi" w:hAnsiTheme="minorHAnsi"/>
        </w:rPr>
        <w:t xml:space="preserve"> een</w:t>
      </w:r>
      <w:r w:rsidRPr="00B86420">
        <w:rPr>
          <w:rFonts w:asciiTheme="minorHAnsi" w:hAnsiTheme="minorHAnsi"/>
        </w:rPr>
        <w:t xml:space="preserve"> </w:t>
      </w:r>
      <w:r w:rsidR="00252A23" w:rsidRPr="00B86420">
        <w:rPr>
          <w:rFonts w:asciiTheme="minorHAnsi" w:hAnsiTheme="minorHAnsi"/>
        </w:rPr>
        <w:t xml:space="preserve">in principe </w:t>
      </w:r>
      <w:r w:rsidR="00B91682" w:rsidRPr="00B86420">
        <w:rPr>
          <w:rFonts w:asciiTheme="minorHAnsi" w:hAnsiTheme="minorHAnsi"/>
        </w:rPr>
        <w:t xml:space="preserve">zeer </w:t>
      </w:r>
      <w:r w:rsidR="00252A23" w:rsidRPr="00B86420">
        <w:rPr>
          <w:rFonts w:asciiTheme="minorHAnsi" w:hAnsiTheme="minorHAnsi"/>
        </w:rPr>
        <w:t xml:space="preserve">goed </w:t>
      </w:r>
      <w:r w:rsidRPr="00B86420">
        <w:rPr>
          <w:rFonts w:asciiTheme="minorHAnsi" w:hAnsiTheme="minorHAnsi"/>
        </w:rPr>
        <w:t>protocol</w:t>
      </w:r>
      <w:r w:rsidR="00474447" w:rsidRPr="00B86420">
        <w:rPr>
          <w:rFonts w:asciiTheme="minorHAnsi" w:hAnsiTheme="minorHAnsi"/>
        </w:rPr>
        <w:t xml:space="preserve">, </w:t>
      </w:r>
      <w:r w:rsidR="00252A23" w:rsidRPr="00B86420">
        <w:rPr>
          <w:rFonts w:asciiTheme="minorHAnsi" w:hAnsiTheme="minorHAnsi"/>
        </w:rPr>
        <w:t xml:space="preserve">de kracht van het gebruikte algoritme en </w:t>
      </w:r>
      <w:r w:rsidR="00474447" w:rsidRPr="00B86420">
        <w:rPr>
          <w:rFonts w:asciiTheme="minorHAnsi" w:hAnsiTheme="minorHAnsi"/>
        </w:rPr>
        <w:t xml:space="preserve">het enthousiasme waarmee een nieuwe manier van sparen en betalen </w:t>
      </w:r>
      <w:r w:rsidR="00676CF3" w:rsidRPr="00B86420">
        <w:rPr>
          <w:rFonts w:asciiTheme="minorHAnsi" w:hAnsiTheme="minorHAnsi"/>
        </w:rPr>
        <w:t xml:space="preserve">door </w:t>
      </w:r>
      <w:r w:rsidR="001E7FCC" w:rsidRPr="00B86420">
        <w:rPr>
          <w:rFonts w:asciiTheme="minorHAnsi" w:hAnsiTheme="minorHAnsi"/>
        </w:rPr>
        <w:t>mense</w:t>
      </w:r>
      <w:r w:rsidR="00676CF3" w:rsidRPr="00B86420">
        <w:rPr>
          <w:rFonts w:asciiTheme="minorHAnsi" w:hAnsiTheme="minorHAnsi"/>
        </w:rPr>
        <w:t>n</w:t>
      </w:r>
      <w:r w:rsidR="00474447" w:rsidRPr="00B86420">
        <w:rPr>
          <w:rFonts w:asciiTheme="minorHAnsi" w:hAnsiTheme="minorHAnsi"/>
        </w:rPr>
        <w:t xml:space="preserve"> word</w:t>
      </w:r>
      <w:r w:rsidR="00676CF3" w:rsidRPr="00B86420">
        <w:rPr>
          <w:rFonts w:asciiTheme="minorHAnsi" w:hAnsiTheme="minorHAnsi"/>
        </w:rPr>
        <w:t xml:space="preserve">t </w:t>
      </w:r>
      <w:r w:rsidR="001E7FCC" w:rsidRPr="00B86420">
        <w:rPr>
          <w:rFonts w:asciiTheme="minorHAnsi" w:hAnsiTheme="minorHAnsi"/>
        </w:rPr>
        <w:t>omarmd</w:t>
      </w:r>
      <w:r w:rsidR="005A307E" w:rsidRPr="00B86420">
        <w:rPr>
          <w:rFonts w:asciiTheme="minorHAnsi" w:hAnsiTheme="minorHAnsi"/>
        </w:rPr>
        <w:t>.</w:t>
      </w:r>
    </w:p>
    <w:p w14:paraId="36951CBF" w14:textId="26CDB839" w:rsidR="00474447" w:rsidRPr="00B86420" w:rsidRDefault="004F2EAB" w:rsidP="00187562">
      <w:pPr>
        <w:spacing w:line="240" w:lineRule="auto"/>
        <w:rPr>
          <w:rFonts w:asciiTheme="minorHAnsi" w:hAnsiTheme="minorHAnsi"/>
        </w:rPr>
      </w:pPr>
      <w:r w:rsidRPr="00B86420">
        <w:rPr>
          <w:rFonts w:asciiTheme="minorHAnsi" w:hAnsiTheme="minorHAnsi"/>
        </w:rPr>
        <w:t>Door</w:t>
      </w:r>
      <w:r w:rsidR="00676CF3" w:rsidRPr="00B86420">
        <w:rPr>
          <w:rFonts w:asciiTheme="minorHAnsi" w:hAnsiTheme="minorHAnsi"/>
        </w:rPr>
        <w:t xml:space="preserve"> het zelfreinigend vermogen</w:t>
      </w:r>
      <w:r w:rsidR="001E7FCC" w:rsidRPr="00B86420">
        <w:rPr>
          <w:rFonts w:asciiTheme="minorHAnsi" w:hAnsiTheme="minorHAnsi"/>
        </w:rPr>
        <w:t>,</w:t>
      </w:r>
      <w:r w:rsidR="00676CF3" w:rsidRPr="00B86420">
        <w:rPr>
          <w:rFonts w:asciiTheme="minorHAnsi" w:hAnsiTheme="minorHAnsi"/>
        </w:rPr>
        <w:t xml:space="preserve"> </w:t>
      </w:r>
      <w:r w:rsidR="001E7FCC" w:rsidRPr="00B86420">
        <w:rPr>
          <w:rFonts w:asciiTheme="minorHAnsi" w:hAnsiTheme="minorHAnsi"/>
        </w:rPr>
        <w:t>d</w:t>
      </w:r>
      <w:r w:rsidR="00676CF3" w:rsidRPr="00B86420">
        <w:rPr>
          <w:rFonts w:asciiTheme="minorHAnsi" w:hAnsiTheme="minorHAnsi"/>
        </w:rPr>
        <w:t xml:space="preserve">at </w:t>
      </w:r>
      <w:r w:rsidR="001E7FCC" w:rsidRPr="00B86420">
        <w:rPr>
          <w:rFonts w:asciiTheme="minorHAnsi" w:hAnsiTheme="minorHAnsi"/>
        </w:rPr>
        <w:t xml:space="preserve">kenmerkend voor </w:t>
      </w:r>
      <w:r w:rsidRPr="00B86420">
        <w:rPr>
          <w:rFonts w:asciiTheme="minorHAnsi" w:hAnsiTheme="minorHAnsi"/>
        </w:rPr>
        <w:t xml:space="preserve">cryptovaluta </w:t>
      </w:r>
      <w:r w:rsidR="001E7FCC" w:rsidRPr="00B86420">
        <w:rPr>
          <w:rFonts w:asciiTheme="minorHAnsi" w:hAnsiTheme="minorHAnsi"/>
        </w:rPr>
        <w:t>is,</w:t>
      </w:r>
      <w:r w:rsidR="00676CF3" w:rsidRPr="00B86420">
        <w:rPr>
          <w:rFonts w:asciiTheme="minorHAnsi" w:hAnsiTheme="minorHAnsi"/>
        </w:rPr>
        <w:t xml:space="preserve"> </w:t>
      </w:r>
      <w:r w:rsidRPr="00B86420">
        <w:rPr>
          <w:rFonts w:asciiTheme="minorHAnsi" w:hAnsiTheme="minorHAnsi"/>
        </w:rPr>
        <w:t xml:space="preserve">heeft </w:t>
      </w:r>
      <w:r w:rsidR="00676CF3" w:rsidRPr="00B86420">
        <w:rPr>
          <w:rFonts w:asciiTheme="minorHAnsi" w:hAnsiTheme="minorHAnsi"/>
        </w:rPr>
        <w:t xml:space="preserve">de </w:t>
      </w:r>
      <w:r w:rsidRPr="00B86420">
        <w:rPr>
          <w:rFonts w:asciiTheme="minorHAnsi" w:hAnsiTheme="minorHAnsi"/>
        </w:rPr>
        <w:t xml:space="preserve">waarde van onze munt zich in de afgelopen </w:t>
      </w:r>
      <w:r w:rsidR="00252A23" w:rsidRPr="00B86420">
        <w:rPr>
          <w:rFonts w:asciiTheme="minorHAnsi" w:hAnsiTheme="minorHAnsi"/>
        </w:rPr>
        <w:t>tijd</w:t>
      </w:r>
      <w:r w:rsidRPr="00B86420">
        <w:rPr>
          <w:rFonts w:asciiTheme="minorHAnsi" w:hAnsiTheme="minorHAnsi"/>
        </w:rPr>
        <w:t xml:space="preserve"> weten te stabiliseren</w:t>
      </w:r>
      <w:r w:rsidR="00676CF3" w:rsidRPr="00B86420">
        <w:rPr>
          <w:rFonts w:asciiTheme="minorHAnsi" w:hAnsiTheme="minorHAnsi"/>
        </w:rPr>
        <w:t xml:space="preserve"> en neemt </w:t>
      </w:r>
      <w:r w:rsidR="00CF0855" w:rsidRPr="00B86420">
        <w:rPr>
          <w:rFonts w:asciiTheme="minorHAnsi" w:hAnsiTheme="minorHAnsi"/>
        </w:rPr>
        <w:t xml:space="preserve">geleidelijk aan </w:t>
      </w:r>
      <w:r w:rsidR="00676CF3" w:rsidRPr="00B86420">
        <w:rPr>
          <w:rFonts w:asciiTheme="minorHAnsi" w:hAnsiTheme="minorHAnsi"/>
        </w:rPr>
        <w:t>weer toe</w:t>
      </w:r>
      <w:r w:rsidR="00D849C6" w:rsidRPr="00B86420">
        <w:rPr>
          <w:rFonts w:asciiTheme="minorHAnsi" w:hAnsiTheme="minorHAnsi"/>
        </w:rPr>
        <w:t xml:space="preserve">. </w:t>
      </w:r>
      <w:r w:rsidR="00C062CB" w:rsidRPr="00B86420">
        <w:rPr>
          <w:rFonts w:asciiTheme="minorHAnsi" w:hAnsiTheme="minorHAnsi"/>
        </w:rPr>
        <w:t>Het</w:t>
      </w:r>
      <w:r w:rsidR="00AE2533" w:rsidRPr="00B86420">
        <w:rPr>
          <w:rFonts w:asciiTheme="minorHAnsi" w:hAnsiTheme="minorHAnsi"/>
        </w:rPr>
        <w:t xml:space="preserve"> transparante karakter van cryptografisch geld </w:t>
      </w:r>
      <w:r w:rsidR="00C062CB" w:rsidRPr="00B86420">
        <w:rPr>
          <w:rFonts w:asciiTheme="minorHAnsi" w:hAnsiTheme="minorHAnsi"/>
        </w:rPr>
        <w:t xml:space="preserve">zorgt </w:t>
      </w:r>
      <w:r w:rsidR="00AE2533" w:rsidRPr="00B86420">
        <w:rPr>
          <w:rFonts w:asciiTheme="minorHAnsi" w:hAnsiTheme="minorHAnsi"/>
        </w:rPr>
        <w:t>er</w:t>
      </w:r>
      <w:r w:rsidR="00252A23" w:rsidRPr="00B86420">
        <w:rPr>
          <w:rFonts w:asciiTheme="minorHAnsi" w:hAnsiTheme="minorHAnsi"/>
        </w:rPr>
        <w:t xml:space="preserve"> naar onze mening dus </w:t>
      </w:r>
      <w:r w:rsidR="00AE2533" w:rsidRPr="00B86420">
        <w:rPr>
          <w:rFonts w:asciiTheme="minorHAnsi" w:hAnsiTheme="minorHAnsi"/>
        </w:rPr>
        <w:t>voor dat, zelfs wanneer alle risico's cumule</w:t>
      </w:r>
      <w:r w:rsidR="00676CF3" w:rsidRPr="00B86420">
        <w:rPr>
          <w:rFonts w:asciiTheme="minorHAnsi" w:hAnsiTheme="minorHAnsi"/>
        </w:rPr>
        <w:t>ren</w:t>
      </w:r>
      <w:r w:rsidR="00AE2533" w:rsidRPr="00B86420">
        <w:rPr>
          <w:rFonts w:asciiTheme="minorHAnsi" w:hAnsiTheme="minorHAnsi"/>
        </w:rPr>
        <w:t xml:space="preserve"> tot een storm van slechte omstandigheden, een protocol niet </w:t>
      </w:r>
      <w:r w:rsidR="00B91682" w:rsidRPr="00B86420">
        <w:rPr>
          <w:rFonts w:asciiTheme="minorHAnsi" w:hAnsiTheme="minorHAnsi"/>
        </w:rPr>
        <w:t xml:space="preserve">eventjes </w:t>
      </w:r>
      <w:r w:rsidR="00CF0855" w:rsidRPr="00B86420">
        <w:rPr>
          <w:rFonts w:asciiTheme="minorHAnsi" w:hAnsiTheme="minorHAnsi"/>
        </w:rPr>
        <w:t>zo maar</w:t>
      </w:r>
      <w:r w:rsidR="00AE2533" w:rsidRPr="00B86420">
        <w:rPr>
          <w:rFonts w:asciiTheme="minorHAnsi" w:hAnsiTheme="minorHAnsi"/>
        </w:rPr>
        <w:t xml:space="preserve"> verdwijnt. </w:t>
      </w:r>
    </w:p>
    <w:p w14:paraId="117C939F" w14:textId="77777777" w:rsidR="004A23E3" w:rsidRPr="00B86420" w:rsidRDefault="00AE2533" w:rsidP="00187562">
      <w:pPr>
        <w:spacing w:line="240" w:lineRule="auto"/>
        <w:rPr>
          <w:rFonts w:asciiTheme="minorHAnsi" w:hAnsiTheme="minorHAnsi"/>
        </w:rPr>
      </w:pPr>
      <w:r w:rsidRPr="00B86420">
        <w:rPr>
          <w:rFonts w:asciiTheme="minorHAnsi" w:hAnsiTheme="minorHAnsi"/>
        </w:rPr>
        <w:t xml:space="preserve">Indien </w:t>
      </w:r>
      <w:r w:rsidR="00C05251" w:rsidRPr="00B86420">
        <w:rPr>
          <w:rFonts w:asciiTheme="minorHAnsi" w:hAnsiTheme="minorHAnsi"/>
        </w:rPr>
        <w:t>het ons lukt</w:t>
      </w:r>
      <w:r w:rsidR="00474447" w:rsidRPr="00B86420">
        <w:rPr>
          <w:rFonts w:asciiTheme="minorHAnsi" w:hAnsiTheme="minorHAnsi"/>
        </w:rPr>
        <w:t xml:space="preserve"> om de e-Gulden</w:t>
      </w:r>
      <w:r w:rsidRPr="00B86420">
        <w:rPr>
          <w:rFonts w:asciiTheme="minorHAnsi" w:hAnsiTheme="minorHAnsi"/>
        </w:rPr>
        <w:t xml:space="preserve"> een </w:t>
      </w:r>
      <w:r w:rsidR="00474447" w:rsidRPr="00B86420">
        <w:rPr>
          <w:rFonts w:asciiTheme="minorHAnsi" w:hAnsiTheme="minorHAnsi"/>
        </w:rPr>
        <w:t xml:space="preserve">eclatant </w:t>
      </w:r>
      <w:r w:rsidRPr="00B86420">
        <w:rPr>
          <w:rFonts w:asciiTheme="minorHAnsi" w:hAnsiTheme="minorHAnsi"/>
        </w:rPr>
        <w:t xml:space="preserve">succes </w:t>
      </w:r>
      <w:r w:rsidR="00474447" w:rsidRPr="00B86420">
        <w:rPr>
          <w:rFonts w:asciiTheme="minorHAnsi" w:hAnsiTheme="minorHAnsi"/>
        </w:rPr>
        <w:t>te</w:t>
      </w:r>
      <w:r w:rsidRPr="00B86420">
        <w:rPr>
          <w:rFonts w:asciiTheme="minorHAnsi" w:hAnsiTheme="minorHAnsi"/>
        </w:rPr>
        <w:t xml:space="preserve"> </w:t>
      </w:r>
      <w:r w:rsidR="006D7CEC" w:rsidRPr="00B86420">
        <w:rPr>
          <w:rFonts w:asciiTheme="minorHAnsi" w:hAnsiTheme="minorHAnsi"/>
        </w:rPr>
        <w:t>laten worden</w:t>
      </w:r>
      <w:r w:rsidR="005C530B" w:rsidRPr="00B86420">
        <w:rPr>
          <w:rFonts w:asciiTheme="minorHAnsi" w:hAnsiTheme="minorHAnsi"/>
        </w:rPr>
        <w:t>,</w:t>
      </w:r>
      <w:r w:rsidR="0030697F" w:rsidRPr="00B86420">
        <w:rPr>
          <w:rFonts w:asciiTheme="minorHAnsi" w:hAnsiTheme="minorHAnsi"/>
        </w:rPr>
        <w:t xml:space="preserve"> </w:t>
      </w:r>
      <w:r w:rsidRPr="00B86420">
        <w:rPr>
          <w:rFonts w:asciiTheme="minorHAnsi" w:hAnsiTheme="minorHAnsi"/>
        </w:rPr>
        <w:t>zal dit h</w:t>
      </w:r>
      <w:r w:rsidR="0030697F" w:rsidRPr="00B86420">
        <w:rPr>
          <w:rFonts w:asciiTheme="minorHAnsi" w:hAnsiTheme="minorHAnsi"/>
        </w:rPr>
        <w:t xml:space="preserve">ét bewijs zijn dat zelfs </w:t>
      </w:r>
      <w:r w:rsidR="00252A23" w:rsidRPr="00B86420">
        <w:rPr>
          <w:rFonts w:asciiTheme="minorHAnsi" w:hAnsiTheme="minorHAnsi"/>
        </w:rPr>
        <w:t>een heel</w:t>
      </w:r>
      <w:r w:rsidR="0030697F" w:rsidRPr="00B86420">
        <w:rPr>
          <w:rFonts w:asciiTheme="minorHAnsi" w:hAnsiTheme="minorHAnsi"/>
        </w:rPr>
        <w:t xml:space="preserve"> slechte</w:t>
      </w:r>
      <w:r w:rsidRPr="00B86420">
        <w:rPr>
          <w:rFonts w:asciiTheme="minorHAnsi" w:hAnsiTheme="minorHAnsi"/>
        </w:rPr>
        <w:t xml:space="preserve"> lancering van een</w:t>
      </w:r>
      <w:r w:rsidR="006D7CEC" w:rsidRPr="00B86420">
        <w:rPr>
          <w:rFonts w:asciiTheme="minorHAnsi" w:hAnsiTheme="minorHAnsi"/>
        </w:rPr>
        <w:t xml:space="preserve"> enkel</w:t>
      </w:r>
      <w:r w:rsidRPr="00B86420">
        <w:rPr>
          <w:rFonts w:asciiTheme="minorHAnsi" w:hAnsiTheme="minorHAnsi"/>
        </w:rPr>
        <w:t xml:space="preserve"> cryptografisch protocol geen reden hoeft te zijn om te twijfelen aan de kracht van </w:t>
      </w:r>
      <w:r w:rsidR="00C74854" w:rsidRPr="00B86420">
        <w:rPr>
          <w:rFonts w:asciiTheme="minorHAnsi" w:hAnsiTheme="minorHAnsi"/>
        </w:rPr>
        <w:t>cryptografisch geld</w:t>
      </w:r>
      <w:r w:rsidR="006D7CEC" w:rsidRPr="00B86420">
        <w:rPr>
          <w:rFonts w:asciiTheme="minorHAnsi" w:hAnsiTheme="minorHAnsi"/>
        </w:rPr>
        <w:t xml:space="preserve"> in het algemeen</w:t>
      </w:r>
      <w:r w:rsidR="00C74854" w:rsidRPr="00B86420">
        <w:rPr>
          <w:rFonts w:asciiTheme="minorHAnsi" w:hAnsiTheme="minorHAnsi"/>
        </w:rPr>
        <w:t xml:space="preserve">. </w:t>
      </w:r>
    </w:p>
    <w:p w14:paraId="7337F222" w14:textId="4E070969" w:rsidR="00C062CB" w:rsidRPr="00B86420" w:rsidRDefault="0030697F" w:rsidP="0030697F">
      <w:pPr>
        <w:spacing w:line="240" w:lineRule="auto"/>
        <w:rPr>
          <w:rFonts w:asciiTheme="minorHAnsi" w:hAnsiTheme="minorHAnsi"/>
        </w:rPr>
      </w:pPr>
      <w:r w:rsidRPr="00B86420">
        <w:rPr>
          <w:rFonts w:asciiTheme="minorHAnsi" w:hAnsiTheme="minorHAnsi"/>
        </w:rPr>
        <w:t xml:space="preserve">Buiten de wiskundige zekerheid van het algoritme </w:t>
      </w:r>
      <w:r w:rsidR="00252A23" w:rsidRPr="00B86420">
        <w:rPr>
          <w:rFonts w:asciiTheme="minorHAnsi" w:hAnsiTheme="minorHAnsi"/>
        </w:rPr>
        <w:t>wordt</w:t>
      </w:r>
      <w:r w:rsidRPr="00B86420">
        <w:rPr>
          <w:rFonts w:asciiTheme="minorHAnsi" w:hAnsiTheme="minorHAnsi"/>
        </w:rPr>
        <w:t xml:space="preserve"> d</w:t>
      </w:r>
      <w:r w:rsidR="00C74854" w:rsidRPr="00B86420">
        <w:rPr>
          <w:rFonts w:asciiTheme="minorHAnsi" w:hAnsiTheme="minorHAnsi"/>
        </w:rPr>
        <w:t>eze kracht</w:t>
      </w:r>
      <w:r w:rsidR="00252A23" w:rsidRPr="00B86420">
        <w:rPr>
          <w:rFonts w:asciiTheme="minorHAnsi" w:hAnsiTheme="minorHAnsi"/>
        </w:rPr>
        <w:t xml:space="preserve"> ook versterkt door </w:t>
      </w:r>
      <w:r w:rsidR="004A23E3" w:rsidRPr="00B86420">
        <w:rPr>
          <w:rFonts w:asciiTheme="minorHAnsi" w:hAnsiTheme="minorHAnsi"/>
        </w:rPr>
        <w:t>het</w:t>
      </w:r>
      <w:r w:rsidR="00C74854" w:rsidRPr="00B86420">
        <w:rPr>
          <w:rFonts w:asciiTheme="minorHAnsi" w:hAnsiTheme="minorHAnsi"/>
        </w:rPr>
        <w:t xml:space="preserve"> moreel besef van participant</w:t>
      </w:r>
      <w:r w:rsidR="004A23E3" w:rsidRPr="00B86420">
        <w:rPr>
          <w:rFonts w:asciiTheme="minorHAnsi" w:hAnsiTheme="minorHAnsi"/>
        </w:rPr>
        <w:t>en</w:t>
      </w:r>
      <w:r w:rsidR="00C74854" w:rsidRPr="00B86420">
        <w:rPr>
          <w:rFonts w:asciiTheme="minorHAnsi" w:hAnsiTheme="minorHAnsi"/>
        </w:rPr>
        <w:t xml:space="preserve">. </w:t>
      </w:r>
      <w:r w:rsidR="006D2995" w:rsidRPr="00B86420">
        <w:rPr>
          <w:rFonts w:asciiTheme="minorHAnsi" w:hAnsiTheme="minorHAnsi"/>
        </w:rPr>
        <w:t xml:space="preserve">Waar het huidige economische klimaat wordt gekenmerkt door beperkingen </w:t>
      </w:r>
      <w:r w:rsidRPr="00B86420">
        <w:rPr>
          <w:rFonts w:asciiTheme="minorHAnsi" w:hAnsiTheme="minorHAnsi"/>
        </w:rPr>
        <w:t>van velen</w:t>
      </w:r>
      <w:r w:rsidR="00B91682" w:rsidRPr="00B86420">
        <w:rPr>
          <w:rFonts w:asciiTheme="minorHAnsi" w:hAnsiTheme="minorHAnsi"/>
        </w:rPr>
        <w:t xml:space="preserve"> </w:t>
      </w:r>
      <w:r w:rsidR="006D2995" w:rsidRPr="00B86420">
        <w:rPr>
          <w:rFonts w:asciiTheme="minorHAnsi" w:hAnsiTheme="minorHAnsi"/>
        </w:rPr>
        <w:t>en privileges</w:t>
      </w:r>
      <w:r w:rsidRPr="00B86420">
        <w:rPr>
          <w:rFonts w:asciiTheme="minorHAnsi" w:hAnsiTheme="minorHAnsi"/>
        </w:rPr>
        <w:t xml:space="preserve"> van enkelen</w:t>
      </w:r>
      <w:r w:rsidR="00252A23" w:rsidRPr="00B86420">
        <w:rPr>
          <w:rFonts w:asciiTheme="minorHAnsi" w:hAnsiTheme="minorHAnsi"/>
        </w:rPr>
        <w:t>,</w:t>
      </w:r>
      <w:r w:rsidR="006D2995" w:rsidRPr="00B86420">
        <w:rPr>
          <w:rFonts w:asciiTheme="minorHAnsi" w:hAnsiTheme="minorHAnsi"/>
        </w:rPr>
        <w:t xml:space="preserve"> zijn </w:t>
      </w:r>
      <w:r w:rsidR="004A23E3" w:rsidRPr="00B86420">
        <w:rPr>
          <w:rFonts w:asciiTheme="minorHAnsi" w:hAnsiTheme="minorHAnsi"/>
        </w:rPr>
        <w:t>deelnemers in</w:t>
      </w:r>
      <w:r w:rsidR="006D2995" w:rsidRPr="00B86420">
        <w:rPr>
          <w:rFonts w:asciiTheme="minorHAnsi" w:hAnsiTheme="minorHAnsi"/>
        </w:rPr>
        <w:t xml:space="preserve"> cryptografisch geld gelijk</w:t>
      </w:r>
      <w:r w:rsidRPr="00B86420">
        <w:rPr>
          <w:rFonts w:asciiTheme="minorHAnsi" w:hAnsiTheme="minorHAnsi"/>
        </w:rPr>
        <w:t>waardig</w:t>
      </w:r>
      <w:r w:rsidR="006D2995" w:rsidRPr="00B86420">
        <w:rPr>
          <w:rFonts w:asciiTheme="minorHAnsi" w:hAnsiTheme="minorHAnsi"/>
        </w:rPr>
        <w:t xml:space="preserve"> aan elkaar, zoals alle </w:t>
      </w:r>
      <w:r w:rsidR="000B6195" w:rsidRPr="00B86420">
        <w:rPr>
          <w:rFonts w:asciiTheme="minorHAnsi" w:hAnsiTheme="minorHAnsi"/>
        </w:rPr>
        <w:t>bewoners van de</w:t>
      </w:r>
      <w:r w:rsidR="006D2995" w:rsidRPr="00B86420">
        <w:rPr>
          <w:rFonts w:asciiTheme="minorHAnsi" w:hAnsiTheme="minorHAnsi"/>
        </w:rPr>
        <w:t xml:space="preserve">ze planeet </w:t>
      </w:r>
      <w:r w:rsidR="004A23E3" w:rsidRPr="00B86420">
        <w:rPr>
          <w:rFonts w:asciiTheme="minorHAnsi" w:hAnsiTheme="minorHAnsi"/>
        </w:rPr>
        <w:t>dat</w:t>
      </w:r>
      <w:r w:rsidR="000B6195" w:rsidRPr="00B86420">
        <w:rPr>
          <w:rFonts w:asciiTheme="minorHAnsi" w:hAnsiTheme="minorHAnsi"/>
        </w:rPr>
        <w:t xml:space="preserve"> </w:t>
      </w:r>
      <w:r w:rsidR="00B91682" w:rsidRPr="00B86420">
        <w:rPr>
          <w:rFonts w:asciiTheme="minorHAnsi" w:hAnsiTheme="minorHAnsi"/>
        </w:rPr>
        <w:t xml:space="preserve">eigenlijk </w:t>
      </w:r>
      <w:r w:rsidR="000B6195" w:rsidRPr="00B86420">
        <w:rPr>
          <w:rFonts w:asciiTheme="minorHAnsi" w:hAnsiTheme="minorHAnsi"/>
        </w:rPr>
        <w:t>ook</w:t>
      </w:r>
      <w:r w:rsidR="004A23E3" w:rsidRPr="00B86420">
        <w:rPr>
          <w:rFonts w:asciiTheme="minorHAnsi" w:hAnsiTheme="minorHAnsi"/>
        </w:rPr>
        <w:t xml:space="preserve"> </w:t>
      </w:r>
      <w:r w:rsidR="006D2995" w:rsidRPr="00B86420">
        <w:rPr>
          <w:rFonts w:asciiTheme="minorHAnsi" w:hAnsiTheme="minorHAnsi"/>
        </w:rPr>
        <w:t>zouden moeten zijn. Wat</w:t>
      </w:r>
      <w:r w:rsidR="006D7CEC" w:rsidRPr="00B86420">
        <w:rPr>
          <w:rFonts w:asciiTheme="minorHAnsi" w:hAnsiTheme="minorHAnsi"/>
        </w:rPr>
        <w:t xml:space="preserve"> cryptodeelnemers</w:t>
      </w:r>
      <w:r w:rsidR="006D2995" w:rsidRPr="00B86420">
        <w:rPr>
          <w:rFonts w:asciiTheme="minorHAnsi" w:hAnsiTheme="minorHAnsi"/>
        </w:rPr>
        <w:t xml:space="preserve"> verbind</w:t>
      </w:r>
      <w:r w:rsidRPr="00B86420">
        <w:rPr>
          <w:rFonts w:asciiTheme="minorHAnsi" w:hAnsiTheme="minorHAnsi"/>
        </w:rPr>
        <w:t>t</w:t>
      </w:r>
      <w:r w:rsidR="006D2995" w:rsidRPr="00B86420">
        <w:rPr>
          <w:rFonts w:asciiTheme="minorHAnsi" w:hAnsiTheme="minorHAnsi"/>
        </w:rPr>
        <w:t xml:space="preserve"> is de tijd</w:t>
      </w:r>
      <w:r w:rsidR="004A23E3" w:rsidRPr="00B86420">
        <w:rPr>
          <w:rFonts w:asciiTheme="minorHAnsi" w:hAnsiTheme="minorHAnsi"/>
        </w:rPr>
        <w:t>gees</w:t>
      </w:r>
      <w:r w:rsidR="006D2995" w:rsidRPr="00B86420">
        <w:rPr>
          <w:rFonts w:asciiTheme="minorHAnsi" w:hAnsiTheme="minorHAnsi"/>
        </w:rPr>
        <w:t>t</w:t>
      </w:r>
      <w:r w:rsidRPr="00B86420">
        <w:rPr>
          <w:rFonts w:asciiTheme="minorHAnsi" w:hAnsiTheme="minorHAnsi"/>
        </w:rPr>
        <w:t xml:space="preserve"> en het besef dat</w:t>
      </w:r>
      <w:r w:rsidR="006D2995" w:rsidRPr="00B86420">
        <w:rPr>
          <w:rFonts w:asciiTheme="minorHAnsi" w:hAnsiTheme="minorHAnsi"/>
        </w:rPr>
        <w:t xml:space="preserve"> wij allen door tijd</w:t>
      </w:r>
      <w:r w:rsidR="00D76167" w:rsidRPr="00B86420">
        <w:rPr>
          <w:rFonts w:asciiTheme="minorHAnsi" w:hAnsiTheme="minorHAnsi"/>
        </w:rPr>
        <w:t xml:space="preserve"> </w:t>
      </w:r>
      <w:r w:rsidR="00CF0855" w:rsidRPr="00B86420">
        <w:rPr>
          <w:rFonts w:asciiTheme="minorHAnsi" w:hAnsiTheme="minorHAnsi"/>
        </w:rPr>
        <w:t xml:space="preserve">zijn </w:t>
      </w:r>
      <w:r w:rsidR="006D2995" w:rsidRPr="00B86420">
        <w:rPr>
          <w:rFonts w:asciiTheme="minorHAnsi" w:hAnsiTheme="minorHAnsi"/>
        </w:rPr>
        <w:t xml:space="preserve">verbonden. </w:t>
      </w:r>
    </w:p>
    <w:p w14:paraId="4450E51B" w14:textId="77777777" w:rsidR="00D849C6" w:rsidRPr="00B86420" w:rsidRDefault="006D2995" w:rsidP="00187562">
      <w:pPr>
        <w:spacing w:line="240" w:lineRule="auto"/>
        <w:rPr>
          <w:rFonts w:asciiTheme="minorHAnsi" w:hAnsiTheme="minorHAnsi"/>
        </w:rPr>
      </w:pPr>
      <w:r w:rsidRPr="00B86420">
        <w:rPr>
          <w:rFonts w:asciiTheme="minorHAnsi" w:hAnsiTheme="minorHAnsi"/>
        </w:rPr>
        <w:t xml:space="preserve">In tegenstelling tot het huidige </w:t>
      </w:r>
      <w:r w:rsidR="006D7CEC" w:rsidRPr="00B86420">
        <w:rPr>
          <w:rFonts w:asciiTheme="minorHAnsi" w:hAnsiTheme="minorHAnsi"/>
        </w:rPr>
        <w:t>systeem</w:t>
      </w:r>
      <w:r w:rsidR="004A23E3" w:rsidRPr="00B86420">
        <w:rPr>
          <w:rFonts w:asciiTheme="minorHAnsi" w:hAnsiTheme="minorHAnsi"/>
        </w:rPr>
        <w:t xml:space="preserve"> waarin welvaart </w:t>
      </w:r>
      <w:r w:rsidR="006D7CEC" w:rsidRPr="00B86420">
        <w:rPr>
          <w:rFonts w:asciiTheme="minorHAnsi" w:hAnsiTheme="minorHAnsi"/>
        </w:rPr>
        <w:t>blijkbaar</w:t>
      </w:r>
      <w:r w:rsidR="0030697F" w:rsidRPr="00B86420">
        <w:rPr>
          <w:rFonts w:asciiTheme="minorHAnsi" w:hAnsiTheme="minorHAnsi"/>
        </w:rPr>
        <w:t xml:space="preserve"> het alleenrecht is van enkele geprivilegieerden</w:t>
      </w:r>
      <w:r w:rsidR="00CF0855" w:rsidRPr="00B86420">
        <w:rPr>
          <w:rFonts w:asciiTheme="minorHAnsi" w:hAnsiTheme="minorHAnsi"/>
        </w:rPr>
        <w:t>,</w:t>
      </w:r>
      <w:r w:rsidR="0030697F" w:rsidRPr="00B86420">
        <w:rPr>
          <w:rFonts w:asciiTheme="minorHAnsi" w:hAnsiTheme="minorHAnsi"/>
        </w:rPr>
        <w:t xml:space="preserve"> die vinden dat dit “recht” </w:t>
      </w:r>
      <w:r w:rsidR="006D7CEC" w:rsidRPr="00B86420">
        <w:rPr>
          <w:rFonts w:asciiTheme="minorHAnsi" w:hAnsiTheme="minorHAnsi"/>
        </w:rPr>
        <w:t xml:space="preserve"> </w:t>
      </w:r>
      <w:r w:rsidR="004A23E3" w:rsidRPr="00B86420">
        <w:rPr>
          <w:rFonts w:asciiTheme="minorHAnsi" w:hAnsiTheme="minorHAnsi"/>
        </w:rPr>
        <w:t>beschermd</w:t>
      </w:r>
      <w:r w:rsidRPr="00B86420">
        <w:rPr>
          <w:rFonts w:asciiTheme="minorHAnsi" w:hAnsiTheme="minorHAnsi"/>
        </w:rPr>
        <w:t xml:space="preserve"> moet worden door het uitsluiten </w:t>
      </w:r>
      <w:r w:rsidR="0030697F" w:rsidRPr="00B86420">
        <w:rPr>
          <w:rFonts w:asciiTheme="minorHAnsi" w:hAnsiTheme="minorHAnsi"/>
        </w:rPr>
        <w:t xml:space="preserve">van 99%  van de </w:t>
      </w:r>
      <w:r w:rsidR="004A23E3" w:rsidRPr="00B86420">
        <w:rPr>
          <w:rFonts w:asciiTheme="minorHAnsi" w:hAnsiTheme="minorHAnsi"/>
        </w:rPr>
        <w:t>mens</w:t>
      </w:r>
      <w:r w:rsidR="0030697F" w:rsidRPr="00B86420">
        <w:rPr>
          <w:rFonts w:asciiTheme="minorHAnsi" w:hAnsiTheme="minorHAnsi"/>
        </w:rPr>
        <w:t>heid</w:t>
      </w:r>
      <w:r w:rsidR="006D7CEC" w:rsidRPr="00B86420">
        <w:rPr>
          <w:rFonts w:asciiTheme="minorHAnsi" w:hAnsiTheme="minorHAnsi"/>
        </w:rPr>
        <w:t>, ontwikkelt</w:t>
      </w:r>
      <w:r w:rsidRPr="00B86420">
        <w:rPr>
          <w:rFonts w:asciiTheme="minorHAnsi" w:hAnsiTheme="minorHAnsi"/>
        </w:rPr>
        <w:t xml:space="preserve"> cryptografisch geld zich</w:t>
      </w:r>
      <w:r w:rsidR="006D7CEC" w:rsidRPr="00B86420">
        <w:rPr>
          <w:rFonts w:asciiTheme="minorHAnsi" w:hAnsiTheme="minorHAnsi"/>
        </w:rPr>
        <w:t xml:space="preserve"> juist </w:t>
      </w:r>
      <w:r w:rsidRPr="00B86420">
        <w:rPr>
          <w:rFonts w:asciiTheme="minorHAnsi" w:hAnsiTheme="minorHAnsi"/>
        </w:rPr>
        <w:t xml:space="preserve">het best als er geen privileges zijn voor </w:t>
      </w:r>
      <w:r w:rsidR="004A23E3" w:rsidRPr="00B86420">
        <w:rPr>
          <w:rFonts w:asciiTheme="minorHAnsi" w:hAnsiTheme="minorHAnsi"/>
        </w:rPr>
        <w:t xml:space="preserve">exclusieve </w:t>
      </w:r>
      <w:r w:rsidRPr="00B86420">
        <w:rPr>
          <w:rFonts w:asciiTheme="minorHAnsi" w:hAnsiTheme="minorHAnsi"/>
        </w:rPr>
        <w:t xml:space="preserve">partijen en </w:t>
      </w:r>
      <w:r w:rsidR="004A23E3" w:rsidRPr="00B86420">
        <w:rPr>
          <w:rFonts w:asciiTheme="minorHAnsi" w:hAnsiTheme="minorHAnsi"/>
        </w:rPr>
        <w:t xml:space="preserve">als </w:t>
      </w:r>
      <w:r w:rsidRPr="00B86420">
        <w:rPr>
          <w:rFonts w:asciiTheme="minorHAnsi" w:hAnsiTheme="minorHAnsi"/>
        </w:rPr>
        <w:t xml:space="preserve">de </w:t>
      </w:r>
      <w:r w:rsidR="004A23E3" w:rsidRPr="00B86420">
        <w:rPr>
          <w:rFonts w:asciiTheme="minorHAnsi" w:hAnsiTheme="minorHAnsi"/>
        </w:rPr>
        <w:t>deelname</w:t>
      </w:r>
      <w:r w:rsidRPr="00B86420">
        <w:rPr>
          <w:rFonts w:asciiTheme="minorHAnsi" w:hAnsiTheme="minorHAnsi"/>
        </w:rPr>
        <w:t xml:space="preserve">drempel laag wordt gehouden.  </w:t>
      </w:r>
    </w:p>
    <w:p w14:paraId="6E72263B" w14:textId="61CEE555" w:rsidR="006D7CEC" w:rsidRPr="00B86420" w:rsidRDefault="004A23E3" w:rsidP="00187562">
      <w:pPr>
        <w:spacing w:line="240" w:lineRule="auto"/>
        <w:rPr>
          <w:rFonts w:asciiTheme="minorHAnsi" w:hAnsiTheme="minorHAnsi"/>
        </w:rPr>
      </w:pPr>
      <w:r w:rsidRPr="00B86420">
        <w:rPr>
          <w:rFonts w:asciiTheme="minorHAnsi" w:hAnsiTheme="minorHAnsi"/>
        </w:rPr>
        <w:t>De adoptie</w:t>
      </w:r>
      <w:r w:rsidR="00776E86" w:rsidRPr="00B86420">
        <w:rPr>
          <w:rFonts w:asciiTheme="minorHAnsi" w:hAnsiTheme="minorHAnsi"/>
        </w:rPr>
        <w:t xml:space="preserve"> van cryptografisch geld</w:t>
      </w:r>
      <w:r w:rsidR="00B91682" w:rsidRPr="00B86420">
        <w:rPr>
          <w:rFonts w:asciiTheme="minorHAnsi" w:hAnsiTheme="minorHAnsi"/>
        </w:rPr>
        <w:t>,</w:t>
      </w:r>
      <w:r w:rsidR="00776E86" w:rsidRPr="00B86420">
        <w:rPr>
          <w:rFonts w:asciiTheme="minorHAnsi" w:hAnsiTheme="minorHAnsi"/>
        </w:rPr>
        <w:t xml:space="preserve"> </w:t>
      </w:r>
      <w:r w:rsidR="00C95D19" w:rsidRPr="00B86420">
        <w:rPr>
          <w:rFonts w:asciiTheme="minorHAnsi" w:hAnsiTheme="minorHAnsi"/>
        </w:rPr>
        <w:t>en het economisch en sociaal gedachtengoed hierachter</w:t>
      </w:r>
      <w:r w:rsidR="00B91682" w:rsidRPr="00B86420">
        <w:rPr>
          <w:rFonts w:asciiTheme="minorHAnsi" w:hAnsiTheme="minorHAnsi"/>
        </w:rPr>
        <w:t>,</w:t>
      </w:r>
      <w:r w:rsidR="00C95D19" w:rsidRPr="00B86420">
        <w:rPr>
          <w:rFonts w:asciiTheme="minorHAnsi" w:hAnsiTheme="minorHAnsi"/>
        </w:rPr>
        <w:t xml:space="preserve"> </w:t>
      </w:r>
      <w:r w:rsidR="00776E86" w:rsidRPr="00B86420">
        <w:rPr>
          <w:rFonts w:asciiTheme="minorHAnsi" w:hAnsiTheme="minorHAnsi"/>
        </w:rPr>
        <w:t xml:space="preserve">staat </w:t>
      </w:r>
      <w:r w:rsidR="0030697F" w:rsidRPr="00B86420">
        <w:rPr>
          <w:rFonts w:asciiTheme="minorHAnsi" w:hAnsiTheme="minorHAnsi"/>
        </w:rPr>
        <w:t xml:space="preserve">dientengevolge </w:t>
      </w:r>
      <w:r w:rsidR="00776E86" w:rsidRPr="00B86420">
        <w:rPr>
          <w:rFonts w:asciiTheme="minorHAnsi" w:hAnsiTheme="minorHAnsi"/>
        </w:rPr>
        <w:t xml:space="preserve">haaks op de gebruikelijke </w:t>
      </w:r>
      <w:r w:rsidRPr="00B86420">
        <w:rPr>
          <w:rFonts w:asciiTheme="minorHAnsi" w:hAnsiTheme="minorHAnsi"/>
        </w:rPr>
        <w:t>“</w:t>
      </w:r>
      <w:r w:rsidR="00776E86" w:rsidRPr="00B86420">
        <w:rPr>
          <w:rFonts w:asciiTheme="minorHAnsi" w:hAnsiTheme="minorHAnsi"/>
        </w:rPr>
        <w:t>normen en waarden</w:t>
      </w:r>
      <w:r w:rsidRPr="00B86420">
        <w:rPr>
          <w:rFonts w:asciiTheme="minorHAnsi" w:hAnsiTheme="minorHAnsi"/>
        </w:rPr>
        <w:t>”</w:t>
      </w:r>
      <w:r w:rsidR="00776E86" w:rsidRPr="00B86420">
        <w:rPr>
          <w:rFonts w:asciiTheme="minorHAnsi" w:hAnsiTheme="minorHAnsi"/>
        </w:rPr>
        <w:t xml:space="preserve">. Dat de </w:t>
      </w:r>
      <w:r w:rsidRPr="00B86420">
        <w:rPr>
          <w:rFonts w:asciiTheme="minorHAnsi" w:hAnsiTheme="minorHAnsi"/>
        </w:rPr>
        <w:t>elite</w:t>
      </w:r>
      <w:r w:rsidR="00776E86" w:rsidRPr="00B86420">
        <w:rPr>
          <w:rFonts w:asciiTheme="minorHAnsi" w:hAnsiTheme="minorHAnsi"/>
        </w:rPr>
        <w:t xml:space="preserve"> deze ontwikkeling </w:t>
      </w:r>
      <w:r w:rsidR="0030697F" w:rsidRPr="00B86420">
        <w:rPr>
          <w:rFonts w:asciiTheme="minorHAnsi" w:hAnsiTheme="minorHAnsi"/>
        </w:rPr>
        <w:t xml:space="preserve">koste wat kost </w:t>
      </w:r>
      <w:r w:rsidR="00776E86" w:rsidRPr="00B86420">
        <w:rPr>
          <w:rFonts w:asciiTheme="minorHAnsi" w:hAnsiTheme="minorHAnsi"/>
        </w:rPr>
        <w:t xml:space="preserve">probeert tegen te houden, </w:t>
      </w:r>
      <w:r w:rsidRPr="00B86420">
        <w:rPr>
          <w:rFonts w:asciiTheme="minorHAnsi" w:hAnsiTheme="minorHAnsi"/>
        </w:rPr>
        <w:t>is</w:t>
      </w:r>
      <w:r w:rsidR="00776E86" w:rsidRPr="00B86420">
        <w:rPr>
          <w:rFonts w:asciiTheme="minorHAnsi" w:hAnsiTheme="minorHAnsi"/>
        </w:rPr>
        <w:t xml:space="preserve"> omdat zij hun </w:t>
      </w:r>
      <w:r w:rsidRPr="00B86420">
        <w:rPr>
          <w:rFonts w:asciiTheme="minorHAnsi" w:hAnsiTheme="minorHAnsi"/>
        </w:rPr>
        <w:t xml:space="preserve">maatschappelijke </w:t>
      </w:r>
      <w:r w:rsidR="00776E86" w:rsidRPr="00B86420">
        <w:rPr>
          <w:rFonts w:asciiTheme="minorHAnsi" w:hAnsiTheme="minorHAnsi"/>
        </w:rPr>
        <w:t xml:space="preserve">positie </w:t>
      </w:r>
      <w:r w:rsidRPr="00B86420">
        <w:rPr>
          <w:rFonts w:asciiTheme="minorHAnsi" w:hAnsiTheme="minorHAnsi"/>
        </w:rPr>
        <w:t>vooral</w:t>
      </w:r>
      <w:r w:rsidR="00776E86" w:rsidRPr="00B86420">
        <w:rPr>
          <w:rFonts w:asciiTheme="minorHAnsi" w:hAnsiTheme="minorHAnsi"/>
        </w:rPr>
        <w:t xml:space="preserve"> te danken hebben aan het parasiteren </w:t>
      </w:r>
      <w:r w:rsidRPr="00B86420">
        <w:rPr>
          <w:rFonts w:asciiTheme="minorHAnsi" w:hAnsiTheme="minorHAnsi"/>
        </w:rPr>
        <w:t xml:space="preserve">op het </w:t>
      </w:r>
      <w:r w:rsidR="0030697F" w:rsidRPr="00B86420">
        <w:rPr>
          <w:rFonts w:asciiTheme="minorHAnsi" w:hAnsiTheme="minorHAnsi"/>
        </w:rPr>
        <w:t xml:space="preserve">fiat </w:t>
      </w:r>
      <w:r w:rsidRPr="00B86420">
        <w:rPr>
          <w:rFonts w:asciiTheme="minorHAnsi" w:hAnsiTheme="minorHAnsi"/>
        </w:rPr>
        <w:t xml:space="preserve">geldsysteem. </w:t>
      </w:r>
    </w:p>
    <w:p w14:paraId="0530EC9F" w14:textId="2A1477A6" w:rsidR="00276C23" w:rsidRPr="00B86420" w:rsidRDefault="004A23E3" w:rsidP="00187562">
      <w:pPr>
        <w:spacing w:line="240" w:lineRule="auto"/>
        <w:rPr>
          <w:rFonts w:asciiTheme="minorHAnsi" w:hAnsiTheme="minorHAnsi"/>
        </w:rPr>
      </w:pPr>
      <w:r w:rsidRPr="00B86420">
        <w:rPr>
          <w:rFonts w:asciiTheme="minorHAnsi" w:hAnsiTheme="minorHAnsi"/>
        </w:rPr>
        <w:t>Door</w:t>
      </w:r>
      <w:r w:rsidR="00161A3C" w:rsidRPr="00B86420">
        <w:rPr>
          <w:rFonts w:asciiTheme="minorHAnsi" w:hAnsiTheme="minorHAnsi"/>
        </w:rPr>
        <w:t xml:space="preserve"> het bestaan van</w:t>
      </w:r>
      <w:r w:rsidR="00776E86" w:rsidRPr="00B86420">
        <w:rPr>
          <w:rFonts w:asciiTheme="minorHAnsi" w:hAnsiTheme="minorHAnsi"/>
        </w:rPr>
        <w:t xml:space="preserve"> </w:t>
      </w:r>
      <w:r w:rsidR="00161A3C" w:rsidRPr="00B86420">
        <w:rPr>
          <w:rFonts w:asciiTheme="minorHAnsi" w:hAnsiTheme="minorHAnsi"/>
        </w:rPr>
        <w:t>oligopolies</w:t>
      </w:r>
      <w:r w:rsidR="00776E86" w:rsidRPr="00B86420">
        <w:rPr>
          <w:rFonts w:asciiTheme="minorHAnsi" w:hAnsiTheme="minorHAnsi"/>
        </w:rPr>
        <w:t xml:space="preserve"> op geldcreatie</w:t>
      </w:r>
      <w:r w:rsidR="0030697F" w:rsidRPr="00B86420">
        <w:rPr>
          <w:rFonts w:asciiTheme="minorHAnsi" w:hAnsiTheme="minorHAnsi"/>
        </w:rPr>
        <w:t>,</w:t>
      </w:r>
      <w:r w:rsidR="00776E86" w:rsidRPr="00B86420">
        <w:rPr>
          <w:rFonts w:asciiTheme="minorHAnsi" w:hAnsiTheme="minorHAnsi"/>
        </w:rPr>
        <w:t xml:space="preserve"> </w:t>
      </w:r>
      <w:r w:rsidRPr="00B86420">
        <w:rPr>
          <w:rFonts w:asciiTheme="minorHAnsi" w:hAnsiTheme="minorHAnsi"/>
        </w:rPr>
        <w:t>d</w:t>
      </w:r>
      <w:r w:rsidR="00776E86" w:rsidRPr="00B86420">
        <w:rPr>
          <w:rFonts w:asciiTheme="minorHAnsi" w:hAnsiTheme="minorHAnsi"/>
        </w:rPr>
        <w:t>oor een kleine groep machthebbers</w:t>
      </w:r>
      <w:r w:rsidR="0030697F" w:rsidRPr="00B86420">
        <w:rPr>
          <w:rFonts w:asciiTheme="minorHAnsi" w:hAnsiTheme="minorHAnsi"/>
        </w:rPr>
        <w:t>,</w:t>
      </w:r>
      <w:r w:rsidR="00776E86" w:rsidRPr="00B86420">
        <w:rPr>
          <w:rFonts w:asciiTheme="minorHAnsi" w:hAnsiTheme="minorHAnsi"/>
        </w:rPr>
        <w:t xml:space="preserve"> </w:t>
      </w:r>
      <w:r w:rsidRPr="00B86420">
        <w:rPr>
          <w:rFonts w:asciiTheme="minorHAnsi" w:hAnsiTheme="minorHAnsi"/>
        </w:rPr>
        <w:t xml:space="preserve">is het </w:t>
      </w:r>
      <w:r w:rsidR="00776E86" w:rsidRPr="00B86420">
        <w:rPr>
          <w:rFonts w:asciiTheme="minorHAnsi" w:hAnsiTheme="minorHAnsi"/>
        </w:rPr>
        <w:t>mogeli</w:t>
      </w:r>
      <w:r w:rsidR="00CF0855" w:rsidRPr="00B86420">
        <w:rPr>
          <w:rFonts w:asciiTheme="minorHAnsi" w:hAnsiTheme="minorHAnsi"/>
        </w:rPr>
        <w:t xml:space="preserve">jk </w:t>
      </w:r>
      <w:r w:rsidRPr="00B86420">
        <w:rPr>
          <w:rFonts w:asciiTheme="minorHAnsi" w:hAnsiTheme="minorHAnsi"/>
        </w:rPr>
        <w:t>de massa te onderdrukken</w:t>
      </w:r>
      <w:r w:rsidR="005A307E" w:rsidRPr="00B86420">
        <w:rPr>
          <w:rFonts w:asciiTheme="minorHAnsi" w:hAnsiTheme="minorHAnsi"/>
        </w:rPr>
        <w:t>. Daartoe probeert de elite</w:t>
      </w:r>
      <w:r w:rsidR="0030697F" w:rsidRPr="00B86420">
        <w:rPr>
          <w:rFonts w:asciiTheme="minorHAnsi" w:hAnsiTheme="minorHAnsi"/>
        </w:rPr>
        <w:t xml:space="preserve"> </w:t>
      </w:r>
      <w:r w:rsidR="00CF0855" w:rsidRPr="00B86420">
        <w:rPr>
          <w:rFonts w:asciiTheme="minorHAnsi" w:hAnsiTheme="minorHAnsi"/>
        </w:rPr>
        <w:t xml:space="preserve">zich </w:t>
      </w:r>
      <w:r w:rsidR="005A307E" w:rsidRPr="00B86420">
        <w:rPr>
          <w:rFonts w:asciiTheme="minorHAnsi" w:hAnsiTheme="minorHAnsi"/>
        </w:rPr>
        <w:t>een volledig beeld te vormen van, en toegang te krijgen tot</w:t>
      </w:r>
      <w:r w:rsidR="006D7CEC" w:rsidRPr="00B86420">
        <w:rPr>
          <w:rFonts w:asciiTheme="minorHAnsi" w:hAnsiTheme="minorHAnsi"/>
        </w:rPr>
        <w:t>,</w:t>
      </w:r>
      <w:r w:rsidR="005A307E" w:rsidRPr="00B86420">
        <w:rPr>
          <w:rFonts w:asciiTheme="minorHAnsi" w:hAnsiTheme="minorHAnsi"/>
        </w:rPr>
        <w:t xml:space="preserve"> de financiële middelen van de massa</w:t>
      </w:r>
      <w:r w:rsidR="00276C23" w:rsidRPr="00B86420">
        <w:rPr>
          <w:rFonts w:asciiTheme="minorHAnsi" w:hAnsiTheme="minorHAnsi"/>
        </w:rPr>
        <w:t xml:space="preserve">, </w:t>
      </w:r>
      <w:r w:rsidR="0030697F" w:rsidRPr="00B86420">
        <w:rPr>
          <w:rFonts w:asciiTheme="minorHAnsi" w:hAnsiTheme="minorHAnsi"/>
        </w:rPr>
        <w:t>achteloos</w:t>
      </w:r>
      <w:r w:rsidR="00276C23" w:rsidRPr="00B86420">
        <w:rPr>
          <w:rFonts w:asciiTheme="minorHAnsi" w:hAnsiTheme="minorHAnsi"/>
        </w:rPr>
        <w:t xml:space="preserve"> het basisrecht dat financiële privacy voor ieder mens is</w:t>
      </w:r>
      <w:r w:rsidR="0030697F" w:rsidRPr="00B86420">
        <w:rPr>
          <w:rFonts w:asciiTheme="minorHAnsi" w:hAnsiTheme="minorHAnsi"/>
        </w:rPr>
        <w:t xml:space="preserve"> verwerpende</w:t>
      </w:r>
      <w:r w:rsidR="00276C23" w:rsidRPr="00B86420">
        <w:rPr>
          <w:rFonts w:asciiTheme="minorHAnsi" w:hAnsiTheme="minorHAnsi"/>
        </w:rPr>
        <w:t xml:space="preserve">. </w:t>
      </w:r>
    </w:p>
    <w:p w14:paraId="40F246C2" w14:textId="77777777" w:rsidR="00C062CB" w:rsidRPr="00B86420" w:rsidRDefault="00276C23" w:rsidP="00187562">
      <w:pPr>
        <w:spacing w:line="240" w:lineRule="auto"/>
        <w:rPr>
          <w:rFonts w:asciiTheme="minorHAnsi" w:hAnsiTheme="minorHAnsi"/>
        </w:rPr>
      </w:pPr>
      <w:r w:rsidRPr="00B86420">
        <w:rPr>
          <w:rFonts w:asciiTheme="minorHAnsi" w:hAnsiTheme="minorHAnsi"/>
        </w:rPr>
        <w:t>A</w:t>
      </w:r>
      <w:r w:rsidR="00776E86" w:rsidRPr="00B86420">
        <w:rPr>
          <w:rFonts w:asciiTheme="minorHAnsi" w:hAnsiTheme="minorHAnsi"/>
        </w:rPr>
        <w:t xml:space="preserve">lleen door </w:t>
      </w:r>
      <w:r w:rsidR="006D7CEC" w:rsidRPr="00B86420">
        <w:rPr>
          <w:rFonts w:asciiTheme="minorHAnsi" w:hAnsiTheme="minorHAnsi"/>
        </w:rPr>
        <w:t>het huidige</w:t>
      </w:r>
      <w:r w:rsidR="00776E86" w:rsidRPr="00B86420">
        <w:rPr>
          <w:rFonts w:asciiTheme="minorHAnsi" w:hAnsiTheme="minorHAnsi"/>
        </w:rPr>
        <w:t xml:space="preserve"> systeem in stand te houden </w:t>
      </w:r>
      <w:r w:rsidR="004A23E3" w:rsidRPr="00B86420">
        <w:rPr>
          <w:rFonts w:asciiTheme="minorHAnsi" w:hAnsiTheme="minorHAnsi"/>
        </w:rPr>
        <w:t>kunnen zij hun verheven</w:t>
      </w:r>
      <w:r w:rsidR="00776E86" w:rsidRPr="00B86420">
        <w:rPr>
          <w:rFonts w:asciiTheme="minorHAnsi" w:hAnsiTheme="minorHAnsi"/>
        </w:rPr>
        <w:t xml:space="preserve"> positie behouden. </w:t>
      </w:r>
      <w:r w:rsidR="004A23E3" w:rsidRPr="00B86420">
        <w:rPr>
          <w:rFonts w:asciiTheme="minorHAnsi" w:hAnsiTheme="minorHAnsi"/>
        </w:rPr>
        <w:t>Vooral hierom</w:t>
      </w:r>
      <w:r w:rsidR="00CF0855" w:rsidRPr="00B86420">
        <w:rPr>
          <w:rFonts w:asciiTheme="minorHAnsi" w:hAnsiTheme="minorHAnsi"/>
        </w:rPr>
        <w:t xml:space="preserve"> worden de </w:t>
      </w:r>
      <w:r w:rsidR="00776E86" w:rsidRPr="00B86420">
        <w:rPr>
          <w:rFonts w:asciiTheme="minorHAnsi" w:hAnsiTheme="minorHAnsi"/>
        </w:rPr>
        <w:t>media</w:t>
      </w:r>
      <w:r w:rsidR="004A23E3" w:rsidRPr="00B86420">
        <w:rPr>
          <w:rFonts w:asciiTheme="minorHAnsi" w:hAnsiTheme="minorHAnsi"/>
        </w:rPr>
        <w:t xml:space="preserve"> door hen</w:t>
      </w:r>
      <w:r w:rsidR="00776E86" w:rsidRPr="00B86420">
        <w:rPr>
          <w:rFonts w:asciiTheme="minorHAnsi" w:hAnsiTheme="minorHAnsi"/>
        </w:rPr>
        <w:t xml:space="preserve"> gebruikt voor het verspreiden van onjuiste of onvolledige informatie. </w:t>
      </w:r>
      <w:r w:rsidR="004A23E3" w:rsidRPr="00B86420">
        <w:rPr>
          <w:rFonts w:asciiTheme="minorHAnsi" w:hAnsiTheme="minorHAnsi"/>
        </w:rPr>
        <w:t>E</w:t>
      </w:r>
      <w:r w:rsidR="00776E86" w:rsidRPr="00B86420">
        <w:rPr>
          <w:rFonts w:asciiTheme="minorHAnsi" w:hAnsiTheme="minorHAnsi"/>
        </w:rPr>
        <w:t xml:space="preserve">en </w:t>
      </w:r>
      <w:r w:rsidR="006D7CEC" w:rsidRPr="00B86420">
        <w:rPr>
          <w:rFonts w:asciiTheme="minorHAnsi" w:hAnsiTheme="minorHAnsi"/>
        </w:rPr>
        <w:t xml:space="preserve">grondige </w:t>
      </w:r>
      <w:r w:rsidR="00CF6D9D" w:rsidRPr="00B86420">
        <w:rPr>
          <w:rFonts w:asciiTheme="minorHAnsi" w:hAnsiTheme="minorHAnsi"/>
        </w:rPr>
        <w:t xml:space="preserve">herziening </w:t>
      </w:r>
      <w:r w:rsidR="00161A3C" w:rsidRPr="00B86420">
        <w:rPr>
          <w:rFonts w:asciiTheme="minorHAnsi" w:hAnsiTheme="minorHAnsi"/>
        </w:rPr>
        <w:t xml:space="preserve">van deze praktijken </w:t>
      </w:r>
      <w:r w:rsidR="004A23E3" w:rsidRPr="00B86420">
        <w:rPr>
          <w:rFonts w:asciiTheme="minorHAnsi" w:hAnsiTheme="minorHAnsi"/>
        </w:rPr>
        <w:t xml:space="preserve">is </w:t>
      </w:r>
      <w:r w:rsidRPr="00B86420">
        <w:rPr>
          <w:rFonts w:asciiTheme="minorHAnsi" w:hAnsiTheme="minorHAnsi"/>
        </w:rPr>
        <w:t xml:space="preserve">dan ook </w:t>
      </w:r>
      <w:r w:rsidR="004A23E3" w:rsidRPr="00B86420">
        <w:rPr>
          <w:rFonts w:asciiTheme="minorHAnsi" w:hAnsiTheme="minorHAnsi"/>
        </w:rPr>
        <w:t>meer dan n</w:t>
      </w:r>
      <w:r w:rsidR="00CF6D9D" w:rsidRPr="00B86420">
        <w:rPr>
          <w:rFonts w:asciiTheme="minorHAnsi" w:hAnsiTheme="minorHAnsi"/>
        </w:rPr>
        <w:t>oodzakelijk</w:t>
      </w:r>
      <w:r w:rsidR="00776E86" w:rsidRPr="00B86420">
        <w:rPr>
          <w:rFonts w:asciiTheme="minorHAnsi" w:hAnsiTheme="minorHAnsi"/>
        </w:rPr>
        <w:t xml:space="preserve">. </w:t>
      </w:r>
    </w:p>
    <w:p w14:paraId="299166C1" w14:textId="77777777" w:rsidR="00C95D19" w:rsidRPr="00B86420" w:rsidRDefault="00C95D19" w:rsidP="00187562">
      <w:pPr>
        <w:spacing w:line="240" w:lineRule="auto"/>
        <w:rPr>
          <w:rFonts w:asciiTheme="minorHAnsi" w:hAnsiTheme="minorHAnsi"/>
        </w:rPr>
      </w:pPr>
    </w:p>
    <w:p w14:paraId="4A1FD1A1" w14:textId="77777777" w:rsidR="003570AF" w:rsidRPr="00B86420" w:rsidRDefault="003570AF" w:rsidP="00187562">
      <w:pPr>
        <w:spacing w:after="0" w:line="240" w:lineRule="auto"/>
        <w:rPr>
          <w:rFonts w:asciiTheme="minorHAnsi" w:hAnsiTheme="minorHAnsi"/>
          <w:b/>
        </w:rPr>
      </w:pPr>
      <w:r w:rsidRPr="00B86420">
        <w:rPr>
          <w:rFonts w:asciiTheme="minorHAnsi" w:hAnsiTheme="minorHAnsi"/>
          <w:b/>
        </w:rPr>
        <w:t>Het risico van piramide spel</w:t>
      </w:r>
      <w:r w:rsidR="00A40396" w:rsidRPr="00B86420">
        <w:rPr>
          <w:rFonts w:asciiTheme="minorHAnsi" w:hAnsiTheme="minorHAnsi"/>
          <w:b/>
        </w:rPr>
        <w:t>letjes</w:t>
      </w:r>
      <w:r w:rsidRPr="00B86420">
        <w:rPr>
          <w:rFonts w:asciiTheme="minorHAnsi" w:hAnsiTheme="minorHAnsi"/>
          <w:b/>
        </w:rPr>
        <w:t>:</w:t>
      </w:r>
    </w:p>
    <w:p w14:paraId="41B9ED52" w14:textId="77777777" w:rsidR="00F71938" w:rsidRPr="00B86420" w:rsidRDefault="002A1A05" w:rsidP="00187562">
      <w:pPr>
        <w:spacing w:line="240" w:lineRule="auto"/>
        <w:rPr>
          <w:rFonts w:asciiTheme="minorHAnsi" w:hAnsiTheme="minorHAnsi"/>
        </w:rPr>
      </w:pPr>
      <w:r w:rsidRPr="00B86420">
        <w:rPr>
          <w:rFonts w:asciiTheme="minorHAnsi" w:hAnsiTheme="minorHAnsi"/>
        </w:rPr>
        <w:t xml:space="preserve">De EBA legt </w:t>
      </w:r>
      <w:r w:rsidR="00A40396" w:rsidRPr="00B86420">
        <w:rPr>
          <w:rFonts w:asciiTheme="minorHAnsi" w:hAnsiTheme="minorHAnsi"/>
        </w:rPr>
        <w:t>een causaal</w:t>
      </w:r>
      <w:r w:rsidRPr="00B86420">
        <w:rPr>
          <w:rFonts w:asciiTheme="minorHAnsi" w:hAnsiTheme="minorHAnsi"/>
        </w:rPr>
        <w:t xml:space="preserve"> verband tussen </w:t>
      </w:r>
      <w:r w:rsidR="003570AF" w:rsidRPr="00B86420">
        <w:rPr>
          <w:rFonts w:asciiTheme="minorHAnsi" w:hAnsiTheme="minorHAnsi"/>
        </w:rPr>
        <w:t xml:space="preserve">cryptografisch </w:t>
      </w:r>
      <w:r w:rsidR="00CF6D9D" w:rsidRPr="00B86420">
        <w:rPr>
          <w:rFonts w:asciiTheme="minorHAnsi" w:hAnsiTheme="minorHAnsi"/>
        </w:rPr>
        <w:t xml:space="preserve">geld </w:t>
      </w:r>
      <w:r w:rsidRPr="00B86420">
        <w:rPr>
          <w:rFonts w:asciiTheme="minorHAnsi" w:hAnsiTheme="minorHAnsi"/>
        </w:rPr>
        <w:t>en</w:t>
      </w:r>
      <w:r w:rsidR="003570AF" w:rsidRPr="00B86420">
        <w:rPr>
          <w:rFonts w:asciiTheme="minorHAnsi" w:hAnsiTheme="minorHAnsi"/>
        </w:rPr>
        <w:t xml:space="preserve"> een piramide spel. </w:t>
      </w:r>
      <w:r w:rsidR="007163A5" w:rsidRPr="00B86420">
        <w:rPr>
          <w:rFonts w:asciiTheme="minorHAnsi" w:hAnsiTheme="minorHAnsi"/>
        </w:rPr>
        <w:t xml:space="preserve">Een piramidespel is een door een centrale partij uitgegeven belegging waarbij investeerders worden betaald met de inleg van nieuwe spelers. Vaak wordt er een hoog rendement voorgespiegeld, bijvoorbeeld </w:t>
      </w:r>
      <w:r w:rsidR="00F823D0" w:rsidRPr="00B86420">
        <w:rPr>
          <w:rFonts w:asciiTheme="minorHAnsi" w:hAnsiTheme="minorHAnsi"/>
        </w:rPr>
        <w:t>10</w:t>
      </w:r>
      <w:r w:rsidR="007163A5" w:rsidRPr="00B86420">
        <w:rPr>
          <w:rFonts w:asciiTheme="minorHAnsi" w:hAnsiTheme="minorHAnsi"/>
        </w:rPr>
        <w:t>% of hoger</w:t>
      </w:r>
      <w:r w:rsidR="00B441E2" w:rsidRPr="00B86420">
        <w:rPr>
          <w:rFonts w:asciiTheme="minorHAnsi" w:hAnsiTheme="minorHAnsi"/>
        </w:rPr>
        <w:t xml:space="preserve"> op jaarbasis</w:t>
      </w:r>
      <w:r w:rsidR="00F71938" w:rsidRPr="00B86420">
        <w:rPr>
          <w:rFonts w:asciiTheme="minorHAnsi" w:hAnsiTheme="minorHAnsi"/>
        </w:rPr>
        <w:t xml:space="preserve">, wat </w:t>
      </w:r>
      <w:r w:rsidR="00CF6D9D" w:rsidRPr="00B86420">
        <w:rPr>
          <w:rFonts w:asciiTheme="minorHAnsi" w:hAnsiTheme="minorHAnsi"/>
        </w:rPr>
        <w:t>door enkelen dan ook wordt b</w:t>
      </w:r>
      <w:r w:rsidR="00F71938" w:rsidRPr="00B86420">
        <w:rPr>
          <w:rFonts w:asciiTheme="minorHAnsi" w:hAnsiTheme="minorHAnsi"/>
        </w:rPr>
        <w:t xml:space="preserve">ehaald maar </w:t>
      </w:r>
      <w:r w:rsidR="00CF6D9D" w:rsidRPr="00B86420">
        <w:rPr>
          <w:rFonts w:asciiTheme="minorHAnsi" w:hAnsiTheme="minorHAnsi"/>
        </w:rPr>
        <w:t>wel ten koste van</w:t>
      </w:r>
      <w:r w:rsidR="00F71938" w:rsidRPr="00B86420">
        <w:rPr>
          <w:rFonts w:asciiTheme="minorHAnsi" w:hAnsiTheme="minorHAnsi"/>
        </w:rPr>
        <w:t xml:space="preserve"> de laatst intredende beleggers</w:t>
      </w:r>
      <w:r w:rsidR="00CF6D9D" w:rsidRPr="00B86420">
        <w:rPr>
          <w:rFonts w:asciiTheme="minorHAnsi" w:hAnsiTheme="minorHAnsi"/>
        </w:rPr>
        <w:t>. Die zijn</w:t>
      </w:r>
      <w:r w:rsidR="00F71938" w:rsidRPr="00B86420">
        <w:rPr>
          <w:rFonts w:asciiTheme="minorHAnsi" w:hAnsiTheme="minorHAnsi"/>
        </w:rPr>
        <w:t xml:space="preserve"> de pineut</w:t>
      </w:r>
      <w:r w:rsidR="007163A5" w:rsidRPr="00B86420">
        <w:rPr>
          <w:rFonts w:asciiTheme="minorHAnsi" w:hAnsiTheme="minorHAnsi"/>
        </w:rPr>
        <w:t xml:space="preserve">. </w:t>
      </w:r>
    </w:p>
    <w:p w14:paraId="14D248D8" w14:textId="77777777" w:rsidR="00F71938" w:rsidRPr="00B86420" w:rsidRDefault="00702E13" w:rsidP="00187562">
      <w:pPr>
        <w:spacing w:line="240" w:lineRule="auto"/>
        <w:rPr>
          <w:rFonts w:asciiTheme="minorHAnsi" w:hAnsiTheme="minorHAnsi"/>
        </w:rPr>
      </w:pPr>
      <w:r w:rsidRPr="00B86420">
        <w:rPr>
          <w:rFonts w:asciiTheme="minorHAnsi" w:hAnsiTheme="minorHAnsi"/>
        </w:rPr>
        <w:t>Als</w:t>
      </w:r>
      <w:r w:rsidR="00CF6D9D" w:rsidRPr="00B86420">
        <w:rPr>
          <w:rFonts w:asciiTheme="minorHAnsi" w:hAnsiTheme="minorHAnsi"/>
        </w:rPr>
        <w:t xml:space="preserve"> men</w:t>
      </w:r>
      <w:r w:rsidR="002A1A05" w:rsidRPr="00B86420">
        <w:rPr>
          <w:rFonts w:asciiTheme="minorHAnsi" w:hAnsiTheme="minorHAnsi"/>
        </w:rPr>
        <w:t xml:space="preserve"> daarentegen</w:t>
      </w:r>
      <w:r w:rsidRPr="00B86420">
        <w:rPr>
          <w:rFonts w:asciiTheme="minorHAnsi" w:hAnsiTheme="minorHAnsi"/>
        </w:rPr>
        <w:t xml:space="preserve"> </w:t>
      </w:r>
      <w:r w:rsidR="00CF6D9D" w:rsidRPr="00B86420">
        <w:rPr>
          <w:rFonts w:asciiTheme="minorHAnsi" w:hAnsiTheme="minorHAnsi"/>
        </w:rPr>
        <w:t>kijkt</w:t>
      </w:r>
      <w:r w:rsidR="002A1A05" w:rsidRPr="00B86420">
        <w:rPr>
          <w:rFonts w:asciiTheme="minorHAnsi" w:hAnsiTheme="minorHAnsi"/>
        </w:rPr>
        <w:t xml:space="preserve"> </w:t>
      </w:r>
      <w:r w:rsidR="00CF6D9D" w:rsidRPr="00B86420">
        <w:rPr>
          <w:rFonts w:asciiTheme="minorHAnsi" w:hAnsiTheme="minorHAnsi"/>
        </w:rPr>
        <w:t>naar</w:t>
      </w:r>
      <w:r w:rsidR="002A1A05" w:rsidRPr="00B86420">
        <w:rPr>
          <w:rFonts w:asciiTheme="minorHAnsi" w:hAnsiTheme="minorHAnsi"/>
        </w:rPr>
        <w:t xml:space="preserve"> </w:t>
      </w:r>
      <w:r w:rsidRPr="00B86420">
        <w:rPr>
          <w:rFonts w:asciiTheme="minorHAnsi" w:hAnsiTheme="minorHAnsi"/>
        </w:rPr>
        <w:t>cryptografisch geld</w:t>
      </w:r>
      <w:r w:rsidR="002A1A05" w:rsidRPr="00B86420">
        <w:rPr>
          <w:rFonts w:asciiTheme="minorHAnsi" w:hAnsiTheme="minorHAnsi"/>
        </w:rPr>
        <w:t>, waar</w:t>
      </w:r>
      <w:r w:rsidRPr="00B86420">
        <w:rPr>
          <w:rFonts w:asciiTheme="minorHAnsi" w:hAnsiTheme="minorHAnsi"/>
        </w:rPr>
        <w:t xml:space="preserve"> 1 </w:t>
      </w:r>
      <w:r w:rsidR="00CF6D9D" w:rsidRPr="00B86420">
        <w:rPr>
          <w:rFonts w:asciiTheme="minorHAnsi" w:hAnsiTheme="minorHAnsi"/>
        </w:rPr>
        <w:t xml:space="preserve">munt </w:t>
      </w:r>
      <w:r w:rsidR="002A1A05" w:rsidRPr="00B86420">
        <w:rPr>
          <w:rFonts w:asciiTheme="minorHAnsi" w:hAnsiTheme="minorHAnsi"/>
        </w:rPr>
        <w:t xml:space="preserve">ook echt </w:t>
      </w:r>
      <w:r w:rsidRPr="00B86420">
        <w:rPr>
          <w:rFonts w:asciiTheme="minorHAnsi" w:hAnsiTheme="minorHAnsi"/>
        </w:rPr>
        <w:t xml:space="preserve">altijd 1 </w:t>
      </w:r>
      <w:r w:rsidR="00CF6D9D" w:rsidRPr="00B86420">
        <w:rPr>
          <w:rFonts w:asciiTheme="minorHAnsi" w:hAnsiTheme="minorHAnsi"/>
        </w:rPr>
        <w:t xml:space="preserve">munt </w:t>
      </w:r>
      <w:r w:rsidR="002A1A05" w:rsidRPr="00B86420">
        <w:rPr>
          <w:rFonts w:asciiTheme="minorHAnsi" w:hAnsiTheme="minorHAnsi"/>
        </w:rPr>
        <w:t xml:space="preserve">zal </w:t>
      </w:r>
      <w:r w:rsidRPr="00B86420">
        <w:rPr>
          <w:rFonts w:asciiTheme="minorHAnsi" w:hAnsiTheme="minorHAnsi"/>
        </w:rPr>
        <w:t>blijven</w:t>
      </w:r>
      <w:r w:rsidR="002A1A05" w:rsidRPr="00B86420">
        <w:rPr>
          <w:rFonts w:asciiTheme="minorHAnsi" w:hAnsiTheme="minorHAnsi"/>
        </w:rPr>
        <w:t xml:space="preserve"> en  niet door </w:t>
      </w:r>
      <w:r w:rsidR="00F71938" w:rsidRPr="00B86420">
        <w:rPr>
          <w:rFonts w:asciiTheme="minorHAnsi" w:hAnsiTheme="minorHAnsi"/>
        </w:rPr>
        <w:t>trucen kan</w:t>
      </w:r>
      <w:r w:rsidRPr="00B86420">
        <w:rPr>
          <w:rFonts w:asciiTheme="minorHAnsi" w:hAnsiTheme="minorHAnsi"/>
        </w:rPr>
        <w:t xml:space="preserve"> </w:t>
      </w:r>
      <w:r w:rsidR="00F71938" w:rsidRPr="00B86420">
        <w:rPr>
          <w:rFonts w:asciiTheme="minorHAnsi" w:hAnsiTheme="minorHAnsi"/>
        </w:rPr>
        <w:t xml:space="preserve">worden </w:t>
      </w:r>
      <w:r w:rsidRPr="00B86420">
        <w:rPr>
          <w:rFonts w:asciiTheme="minorHAnsi" w:hAnsiTheme="minorHAnsi"/>
        </w:rPr>
        <w:t>vermenigvuldig</w:t>
      </w:r>
      <w:r w:rsidR="00F71938" w:rsidRPr="00B86420">
        <w:rPr>
          <w:rFonts w:asciiTheme="minorHAnsi" w:hAnsiTheme="minorHAnsi"/>
        </w:rPr>
        <w:t>d</w:t>
      </w:r>
      <w:r w:rsidRPr="00B86420">
        <w:rPr>
          <w:rFonts w:asciiTheme="minorHAnsi" w:hAnsiTheme="minorHAnsi"/>
        </w:rPr>
        <w:t xml:space="preserve">, </w:t>
      </w:r>
      <w:r w:rsidR="00F71938" w:rsidRPr="00B86420">
        <w:rPr>
          <w:rFonts w:asciiTheme="minorHAnsi" w:hAnsiTheme="minorHAnsi"/>
        </w:rPr>
        <w:t>zoals dat met</w:t>
      </w:r>
      <w:r w:rsidR="00CF6D9D" w:rsidRPr="00B86420">
        <w:rPr>
          <w:rFonts w:asciiTheme="minorHAnsi" w:hAnsiTheme="minorHAnsi"/>
        </w:rPr>
        <w:t xml:space="preserve"> fiat</w:t>
      </w:r>
      <w:r w:rsidR="00CF0855" w:rsidRPr="00B86420">
        <w:rPr>
          <w:rFonts w:asciiTheme="minorHAnsi" w:hAnsiTheme="minorHAnsi"/>
        </w:rPr>
        <w:t xml:space="preserve"> geld</w:t>
      </w:r>
      <w:r w:rsidR="00CF6D9D" w:rsidRPr="00B86420">
        <w:rPr>
          <w:rFonts w:asciiTheme="minorHAnsi" w:hAnsiTheme="minorHAnsi"/>
        </w:rPr>
        <w:t xml:space="preserve"> </w:t>
      </w:r>
      <w:r w:rsidR="00F71938" w:rsidRPr="00B86420">
        <w:rPr>
          <w:rFonts w:asciiTheme="minorHAnsi" w:hAnsiTheme="minorHAnsi"/>
        </w:rPr>
        <w:t xml:space="preserve">wel kan (waar </w:t>
      </w:r>
      <w:r w:rsidRPr="00B86420">
        <w:rPr>
          <w:rFonts w:asciiTheme="minorHAnsi" w:hAnsiTheme="minorHAnsi"/>
        </w:rPr>
        <w:t>rente altijd zorgt voor een rendement</w:t>
      </w:r>
      <w:r w:rsidR="00F71938" w:rsidRPr="00B86420">
        <w:rPr>
          <w:rFonts w:asciiTheme="minorHAnsi" w:hAnsiTheme="minorHAnsi"/>
        </w:rPr>
        <w:t>) is het duidelijk dat cryptografisch geld door dit fenomeen onmogelijk een piramide spel kan zij</w:t>
      </w:r>
      <w:r w:rsidR="00CF6D9D" w:rsidRPr="00B86420">
        <w:rPr>
          <w:rFonts w:asciiTheme="minorHAnsi" w:hAnsiTheme="minorHAnsi"/>
        </w:rPr>
        <w:t>n</w:t>
      </w:r>
      <w:r w:rsidR="00F71938" w:rsidRPr="00B86420">
        <w:rPr>
          <w:rFonts w:asciiTheme="minorHAnsi" w:hAnsiTheme="minorHAnsi"/>
        </w:rPr>
        <w:t xml:space="preserve"> of als zodanig kan worden gebruikt, </w:t>
      </w:r>
      <w:r w:rsidR="00CF6D9D" w:rsidRPr="00B86420">
        <w:rPr>
          <w:rFonts w:asciiTheme="minorHAnsi" w:hAnsiTheme="minorHAnsi"/>
        </w:rPr>
        <w:t>iets</w:t>
      </w:r>
      <w:r w:rsidR="00F71938" w:rsidRPr="00B86420">
        <w:rPr>
          <w:rFonts w:asciiTheme="minorHAnsi" w:hAnsiTheme="minorHAnsi"/>
        </w:rPr>
        <w:t xml:space="preserve"> dat door de EBA </w:t>
      </w:r>
      <w:r w:rsidR="00CF6D9D" w:rsidRPr="00B86420">
        <w:rPr>
          <w:rFonts w:asciiTheme="minorHAnsi" w:hAnsiTheme="minorHAnsi"/>
        </w:rPr>
        <w:t xml:space="preserve">niet </w:t>
      </w:r>
      <w:r w:rsidR="00F71938" w:rsidRPr="00B86420">
        <w:rPr>
          <w:rFonts w:asciiTheme="minorHAnsi" w:hAnsiTheme="minorHAnsi"/>
        </w:rPr>
        <w:t xml:space="preserve">wordt </w:t>
      </w:r>
      <w:r w:rsidR="00CF6D9D" w:rsidRPr="00B86420">
        <w:rPr>
          <w:rFonts w:asciiTheme="minorHAnsi" w:hAnsiTheme="minorHAnsi"/>
        </w:rPr>
        <w:t>g</w:t>
      </w:r>
      <w:r w:rsidR="00F71938" w:rsidRPr="00B86420">
        <w:rPr>
          <w:rFonts w:asciiTheme="minorHAnsi" w:hAnsiTheme="minorHAnsi"/>
        </w:rPr>
        <w:t>en</w:t>
      </w:r>
      <w:r w:rsidR="00CF6D9D" w:rsidRPr="00B86420">
        <w:rPr>
          <w:rFonts w:asciiTheme="minorHAnsi" w:hAnsiTheme="minorHAnsi"/>
        </w:rPr>
        <w:t>oemd</w:t>
      </w:r>
      <w:r w:rsidR="00F71938" w:rsidRPr="00B86420">
        <w:rPr>
          <w:rFonts w:asciiTheme="minorHAnsi" w:hAnsiTheme="minorHAnsi"/>
        </w:rPr>
        <w:t>.</w:t>
      </w:r>
    </w:p>
    <w:p w14:paraId="62414914" w14:textId="77777777" w:rsidR="00F71938" w:rsidRPr="00B86420" w:rsidRDefault="005838C2" w:rsidP="00187562">
      <w:pPr>
        <w:spacing w:line="240" w:lineRule="auto"/>
        <w:rPr>
          <w:rFonts w:asciiTheme="minorHAnsi" w:hAnsiTheme="minorHAnsi"/>
        </w:rPr>
      </w:pPr>
      <w:r w:rsidRPr="00B86420">
        <w:rPr>
          <w:rFonts w:asciiTheme="minorHAnsi" w:hAnsiTheme="minorHAnsi"/>
        </w:rPr>
        <w:t>Doordat de EBA een fiatvaluta als basiseenheid gebruik</w:t>
      </w:r>
      <w:r w:rsidR="00CF6D9D" w:rsidRPr="00B86420">
        <w:rPr>
          <w:rFonts w:asciiTheme="minorHAnsi" w:hAnsiTheme="minorHAnsi"/>
        </w:rPr>
        <w:t>t</w:t>
      </w:r>
      <w:r w:rsidRPr="00B86420">
        <w:rPr>
          <w:rFonts w:asciiTheme="minorHAnsi" w:hAnsiTheme="minorHAnsi"/>
        </w:rPr>
        <w:t xml:space="preserve"> is het </w:t>
      </w:r>
      <w:r w:rsidR="00F71938" w:rsidRPr="00B86420">
        <w:rPr>
          <w:rFonts w:asciiTheme="minorHAnsi" w:hAnsiTheme="minorHAnsi"/>
        </w:rPr>
        <w:t xml:space="preserve">potentiële </w:t>
      </w:r>
      <w:r w:rsidRPr="00B86420">
        <w:rPr>
          <w:rFonts w:asciiTheme="minorHAnsi" w:hAnsiTheme="minorHAnsi"/>
        </w:rPr>
        <w:t>rendement van een investering in cryptogr</w:t>
      </w:r>
      <w:r w:rsidR="00F71938" w:rsidRPr="00B86420">
        <w:rPr>
          <w:rFonts w:asciiTheme="minorHAnsi" w:hAnsiTheme="minorHAnsi"/>
        </w:rPr>
        <w:t xml:space="preserve">afisch geld </w:t>
      </w:r>
      <w:r w:rsidRPr="00B86420">
        <w:rPr>
          <w:rFonts w:asciiTheme="minorHAnsi" w:hAnsiTheme="minorHAnsi"/>
        </w:rPr>
        <w:t>gigantisch</w:t>
      </w:r>
      <w:r w:rsidR="00CF0855" w:rsidRPr="00B86420">
        <w:rPr>
          <w:rFonts w:asciiTheme="minorHAnsi" w:hAnsiTheme="minorHAnsi"/>
        </w:rPr>
        <w:t>.</w:t>
      </w:r>
      <w:r w:rsidR="00A40396" w:rsidRPr="00B86420">
        <w:rPr>
          <w:rFonts w:asciiTheme="minorHAnsi" w:hAnsiTheme="minorHAnsi"/>
        </w:rPr>
        <w:t xml:space="preserve"> </w:t>
      </w:r>
      <w:r w:rsidR="00CF0855" w:rsidRPr="00B86420">
        <w:rPr>
          <w:rFonts w:asciiTheme="minorHAnsi" w:hAnsiTheme="minorHAnsi"/>
        </w:rPr>
        <w:t>D</w:t>
      </w:r>
      <w:r w:rsidR="00A40396" w:rsidRPr="00B86420">
        <w:rPr>
          <w:rFonts w:asciiTheme="minorHAnsi" w:hAnsiTheme="minorHAnsi"/>
        </w:rPr>
        <w:t>oor dit zo te benoemen wordt de link met een Ponzi spel al snel gelegd</w:t>
      </w:r>
      <w:r w:rsidR="00F71938" w:rsidRPr="00B86420">
        <w:rPr>
          <w:rFonts w:asciiTheme="minorHAnsi" w:hAnsiTheme="minorHAnsi"/>
        </w:rPr>
        <w:t>.</w:t>
      </w:r>
      <w:r w:rsidR="001C3DB9" w:rsidRPr="00B86420">
        <w:rPr>
          <w:rFonts w:asciiTheme="minorHAnsi" w:hAnsiTheme="minorHAnsi"/>
        </w:rPr>
        <w:t xml:space="preserve"> </w:t>
      </w:r>
      <w:r w:rsidR="00A40396" w:rsidRPr="00B86420">
        <w:rPr>
          <w:rFonts w:asciiTheme="minorHAnsi" w:hAnsiTheme="minorHAnsi"/>
        </w:rPr>
        <w:t xml:space="preserve">De mogelijkheid dat cryptografisch geld </w:t>
      </w:r>
      <w:r w:rsidR="00CF0855" w:rsidRPr="00B86420">
        <w:rPr>
          <w:rFonts w:asciiTheme="minorHAnsi" w:hAnsiTheme="minorHAnsi"/>
        </w:rPr>
        <w:t xml:space="preserve">sterk </w:t>
      </w:r>
      <w:r w:rsidR="00A40396" w:rsidRPr="00B86420">
        <w:rPr>
          <w:rFonts w:asciiTheme="minorHAnsi" w:hAnsiTheme="minorHAnsi"/>
        </w:rPr>
        <w:t>in waarde kan toenemen</w:t>
      </w:r>
      <w:r w:rsidR="00F71938" w:rsidRPr="00B86420">
        <w:rPr>
          <w:rFonts w:asciiTheme="minorHAnsi" w:hAnsiTheme="minorHAnsi"/>
        </w:rPr>
        <w:t xml:space="preserve"> heeft</w:t>
      </w:r>
      <w:r w:rsidRPr="00B86420">
        <w:rPr>
          <w:rFonts w:asciiTheme="minorHAnsi" w:hAnsiTheme="minorHAnsi"/>
        </w:rPr>
        <w:t xml:space="preserve"> echter</w:t>
      </w:r>
      <w:r w:rsidR="00CF0855" w:rsidRPr="00B86420">
        <w:rPr>
          <w:rFonts w:asciiTheme="minorHAnsi" w:hAnsiTheme="minorHAnsi"/>
        </w:rPr>
        <w:t xml:space="preserve"> vooral</w:t>
      </w:r>
      <w:r w:rsidRPr="00B86420">
        <w:rPr>
          <w:rFonts w:asciiTheme="minorHAnsi" w:hAnsiTheme="minorHAnsi"/>
        </w:rPr>
        <w:t xml:space="preserve"> </w:t>
      </w:r>
      <w:r w:rsidR="00B441E2" w:rsidRPr="00B86420">
        <w:rPr>
          <w:rFonts w:asciiTheme="minorHAnsi" w:hAnsiTheme="minorHAnsi"/>
        </w:rPr>
        <w:t xml:space="preserve">te maken met het </w:t>
      </w:r>
      <w:r w:rsidR="001D200E" w:rsidRPr="00B86420">
        <w:rPr>
          <w:rFonts w:asciiTheme="minorHAnsi" w:hAnsiTheme="minorHAnsi"/>
        </w:rPr>
        <w:t xml:space="preserve">inflatoir </w:t>
      </w:r>
      <w:r w:rsidR="00B441E2" w:rsidRPr="00B86420">
        <w:rPr>
          <w:rFonts w:asciiTheme="minorHAnsi" w:hAnsiTheme="minorHAnsi"/>
        </w:rPr>
        <w:t>waardeverlies</w:t>
      </w:r>
      <w:r w:rsidR="00F71938" w:rsidRPr="00B86420">
        <w:rPr>
          <w:rFonts w:asciiTheme="minorHAnsi" w:hAnsiTheme="minorHAnsi"/>
        </w:rPr>
        <w:t xml:space="preserve"> </w:t>
      </w:r>
      <w:r w:rsidR="00B441E2" w:rsidRPr="00B86420">
        <w:rPr>
          <w:rFonts w:asciiTheme="minorHAnsi" w:hAnsiTheme="minorHAnsi"/>
        </w:rPr>
        <w:t xml:space="preserve">van </w:t>
      </w:r>
      <w:r w:rsidR="00F71938" w:rsidRPr="00B86420">
        <w:rPr>
          <w:rFonts w:asciiTheme="minorHAnsi" w:hAnsiTheme="minorHAnsi"/>
        </w:rPr>
        <w:t>fiat</w:t>
      </w:r>
      <w:r w:rsidR="00B441E2" w:rsidRPr="00B86420">
        <w:rPr>
          <w:rFonts w:asciiTheme="minorHAnsi" w:hAnsiTheme="minorHAnsi"/>
        </w:rPr>
        <w:t xml:space="preserve"> rekeneenhed</w:t>
      </w:r>
      <w:r w:rsidR="00F71938" w:rsidRPr="00B86420">
        <w:rPr>
          <w:rFonts w:asciiTheme="minorHAnsi" w:hAnsiTheme="minorHAnsi"/>
        </w:rPr>
        <w:t>en</w:t>
      </w:r>
      <w:r w:rsidR="00CF6D9D" w:rsidRPr="00B86420">
        <w:rPr>
          <w:rFonts w:asciiTheme="minorHAnsi" w:hAnsiTheme="minorHAnsi"/>
        </w:rPr>
        <w:t xml:space="preserve"> ten opzichte van </w:t>
      </w:r>
      <w:r w:rsidR="00A40396" w:rsidRPr="00B86420">
        <w:rPr>
          <w:rFonts w:asciiTheme="minorHAnsi" w:hAnsiTheme="minorHAnsi"/>
        </w:rPr>
        <w:t xml:space="preserve">die rekeneenheden van </w:t>
      </w:r>
      <w:r w:rsidR="00CF6D9D" w:rsidRPr="00B86420">
        <w:rPr>
          <w:rFonts w:asciiTheme="minorHAnsi" w:hAnsiTheme="minorHAnsi"/>
        </w:rPr>
        <w:t xml:space="preserve">de crypto </w:t>
      </w:r>
      <w:r w:rsidR="00A40396" w:rsidRPr="00B86420">
        <w:rPr>
          <w:rFonts w:asciiTheme="minorHAnsi" w:hAnsiTheme="minorHAnsi"/>
        </w:rPr>
        <w:t>munt</w:t>
      </w:r>
      <w:r w:rsidR="00B441E2" w:rsidRPr="00B86420">
        <w:rPr>
          <w:rFonts w:asciiTheme="minorHAnsi" w:hAnsiTheme="minorHAnsi"/>
        </w:rPr>
        <w:t>.</w:t>
      </w:r>
      <w:r w:rsidR="005B3E91" w:rsidRPr="00B86420">
        <w:rPr>
          <w:rFonts w:asciiTheme="minorHAnsi" w:hAnsiTheme="minorHAnsi"/>
        </w:rPr>
        <w:t xml:space="preserve"> Dit wordt door </w:t>
      </w:r>
      <w:r w:rsidR="00CF0855" w:rsidRPr="00B86420">
        <w:rPr>
          <w:rFonts w:asciiTheme="minorHAnsi" w:hAnsiTheme="minorHAnsi"/>
        </w:rPr>
        <w:t>de EBA niet onderkend</w:t>
      </w:r>
      <w:r w:rsidR="005B3E91" w:rsidRPr="00B86420">
        <w:rPr>
          <w:rFonts w:asciiTheme="minorHAnsi" w:hAnsiTheme="minorHAnsi"/>
        </w:rPr>
        <w:t>.</w:t>
      </w:r>
      <w:r w:rsidR="00B441E2" w:rsidRPr="00B86420">
        <w:rPr>
          <w:rFonts w:asciiTheme="minorHAnsi" w:hAnsiTheme="minorHAnsi"/>
        </w:rPr>
        <w:t xml:space="preserve"> </w:t>
      </w:r>
    </w:p>
    <w:p w14:paraId="7D9D7075" w14:textId="77777777" w:rsidR="00C062CB" w:rsidRPr="00B86420" w:rsidRDefault="00CF0855" w:rsidP="00187562">
      <w:pPr>
        <w:spacing w:line="240" w:lineRule="auto"/>
        <w:rPr>
          <w:rFonts w:asciiTheme="minorHAnsi" w:hAnsiTheme="minorHAnsi"/>
        </w:rPr>
      </w:pPr>
      <w:r w:rsidRPr="00B86420">
        <w:rPr>
          <w:rFonts w:asciiTheme="minorHAnsi" w:hAnsiTheme="minorHAnsi"/>
        </w:rPr>
        <w:t>Wat ook het</w:t>
      </w:r>
      <w:r w:rsidR="00CF6D9D" w:rsidRPr="00B86420">
        <w:rPr>
          <w:rFonts w:asciiTheme="minorHAnsi" w:hAnsiTheme="minorHAnsi"/>
        </w:rPr>
        <w:t xml:space="preserve"> </w:t>
      </w:r>
      <w:r w:rsidR="00F71938" w:rsidRPr="00B86420">
        <w:rPr>
          <w:rFonts w:asciiTheme="minorHAnsi" w:hAnsiTheme="minorHAnsi"/>
        </w:rPr>
        <w:t>argument</w:t>
      </w:r>
      <w:r w:rsidR="00B441E2" w:rsidRPr="00B86420">
        <w:rPr>
          <w:rFonts w:asciiTheme="minorHAnsi" w:hAnsiTheme="minorHAnsi"/>
        </w:rPr>
        <w:t xml:space="preserve"> </w:t>
      </w:r>
      <w:r w:rsidR="00CF6D9D" w:rsidRPr="00B86420">
        <w:rPr>
          <w:rFonts w:asciiTheme="minorHAnsi" w:hAnsiTheme="minorHAnsi"/>
        </w:rPr>
        <w:t>crypto-als-</w:t>
      </w:r>
      <w:r w:rsidR="00B441E2" w:rsidRPr="00B86420">
        <w:rPr>
          <w:rFonts w:asciiTheme="minorHAnsi" w:hAnsiTheme="minorHAnsi"/>
        </w:rPr>
        <w:t xml:space="preserve">piramidespel </w:t>
      </w:r>
      <w:r w:rsidR="00CF6D9D" w:rsidRPr="00B86420">
        <w:rPr>
          <w:rFonts w:asciiTheme="minorHAnsi" w:hAnsiTheme="minorHAnsi"/>
        </w:rPr>
        <w:t xml:space="preserve">tegenspreekt </w:t>
      </w:r>
      <w:r w:rsidR="00B441E2" w:rsidRPr="00B86420">
        <w:rPr>
          <w:rFonts w:asciiTheme="minorHAnsi" w:hAnsiTheme="minorHAnsi"/>
        </w:rPr>
        <w:t>is de decentrale uitgave van cryptografisch geld.</w:t>
      </w:r>
      <w:r w:rsidR="000C2918" w:rsidRPr="00B86420">
        <w:rPr>
          <w:rFonts w:asciiTheme="minorHAnsi" w:hAnsiTheme="minorHAnsi"/>
        </w:rPr>
        <w:t xml:space="preserve"> Het ontbreken van een centrale autoriteit is </w:t>
      </w:r>
      <w:r w:rsidRPr="00B86420">
        <w:rPr>
          <w:rFonts w:asciiTheme="minorHAnsi" w:hAnsiTheme="minorHAnsi"/>
        </w:rPr>
        <w:t>wederom</w:t>
      </w:r>
      <w:r w:rsidR="00C062CB" w:rsidRPr="00B86420">
        <w:rPr>
          <w:rFonts w:asciiTheme="minorHAnsi" w:hAnsiTheme="minorHAnsi"/>
        </w:rPr>
        <w:t xml:space="preserve"> een</w:t>
      </w:r>
      <w:r w:rsidR="000C2918" w:rsidRPr="00B86420">
        <w:rPr>
          <w:rFonts w:asciiTheme="minorHAnsi" w:hAnsiTheme="minorHAnsi"/>
        </w:rPr>
        <w:t xml:space="preserve"> reden waarom cryptografisch geld niet met een piramidespel kan worden vergeleken. </w:t>
      </w:r>
    </w:p>
    <w:p w14:paraId="1BF043CC" w14:textId="77777777" w:rsidR="00DD20DF" w:rsidRPr="00B86420" w:rsidRDefault="00B459DA" w:rsidP="00187562">
      <w:pPr>
        <w:spacing w:line="240" w:lineRule="auto"/>
        <w:rPr>
          <w:rFonts w:asciiTheme="minorHAnsi" w:hAnsiTheme="minorHAnsi"/>
        </w:rPr>
      </w:pPr>
      <w:r w:rsidRPr="00B86420">
        <w:rPr>
          <w:rFonts w:asciiTheme="minorHAnsi" w:hAnsiTheme="minorHAnsi"/>
        </w:rPr>
        <w:t xml:space="preserve">Dat er verschillende </w:t>
      </w:r>
      <w:r w:rsidR="00CF6D9D" w:rsidRPr="00B86420">
        <w:rPr>
          <w:rFonts w:asciiTheme="minorHAnsi" w:hAnsiTheme="minorHAnsi"/>
        </w:rPr>
        <w:t xml:space="preserve">crypto </w:t>
      </w:r>
      <w:r w:rsidR="00F71938" w:rsidRPr="00B86420">
        <w:rPr>
          <w:rFonts w:asciiTheme="minorHAnsi" w:hAnsiTheme="minorHAnsi"/>
        </w:rPr>
        <w:t xml:space="preserve">investeringsschema’s </w:t>
      </w:r>
      <w:r w:rsidRPr="00B86420">
        <w:rPr>
          <w:rFonts w:asciiTheme="minorHAnsi" w:hAnsiTheme="minorHAnsi"/>
        </w:rPr>
        <w:t>worden aangeboden</w:t>
      </w:r>
      <w:r w:rsidR="00DD20DF" w:rsidRPr="00B86420">
        <w:rPr>
          <w:rFonts w:asciiTheme="minorHAnsi" w:hAnsiTheme="minorHAnsi"/>
        </w:rPr>
        <w:t>,</w:t>
      </w:r>
      <w:r w:rsidRPr="00B86420">
        <w:rPr>
          <w:rFonts w:asciiTheme="minorHAnsi" w:hAnsiTheme="minorHAnsi"/>
        </w:rPr>
        <w:t xml:space="preserve"> via verschillende handelsplatformen</w:t>
      </w:r>
      <w:r w:rsidR="00DD20DF" w:rsidRPr="00B86420">
        <w:rPr>
          <w:rFonts w:asciiTheme="minorHAnsi" w:hAnsiTheme="minorHAnsi"/>
        </w:rPr>
        <w:t>,</w:t>
      </w:r>
      <w:r w:rsidRPr="00B86420">
        <w:rPr>
          <w:rFonts w:asciiTheme="minorHAnsi" w:hAnsiTheme="minorHAnsi"/>
        </w:rPr>
        <w:t xml:space="preserve"> </w:t>
      </w:r>
      <w:r w:rsidR="00F71938" w:rsidRPr="00B86420">
        <w:rPr>
          <w:rFonts w:asciiTheme="minorHAnsi" w:hAnsiTheme="minorHAnsi"/>
        </w:rPr>
        <w:t>die inherent op een piramidespelconstructie zijn gebaseerd</w:t>
      </w:r>
      <w:r w:rsidR="00C062CB" w:rsidRPr="00B86420">
        <w:rPr>
          <w:rFonts w:asciiTheme="minorHAnsi" w:hAnsiTheme="minorHAnsi"/>
        </w:rPr>
        <w:t>,</w:t>
      </w:r>
      <w:r w:rsidR="00F71938" w:rsidRPr="00B86420">
        <w:rPr>
          <w:rFonts w:asciiTheme="minorHAnsi" w:hAnsiTheme="minorHAnsi"/>
        </w:rPr>
        <w:t xml:space="preserve"> </w:t>
      </w:r>
      <w:r w:rsidR="00DD20DF" w:rsidRPr="00B86420">
        <w:rPr>
          <w:rFonts w:asciiTheme="minorHAnsi" w:hAnsiTheme="minorHAnsi"/>
        </w:rPr>
        <w:t>kan niet worden ontken</w:t>
      </w:r>
      <w:r w:rsidR="00CF0855" w:rsidRPr="00B86420">
        <w:rPr>
          <w:rFonts w:asciiTheme="minorHAnsi" w:hAnsiTheme="minorHAnsi"/>
        </w:rPr>
        <w:t>d</w:t>
      </w:r>
      <w:r w:rsidR="00DD20DF" w:rsidRPr="00B86420">
        <w:rPr>
          <w:rFonts w:asciiTheme="minorHAnsi" w:hAnsiTheme="minorHAnsi"/>
        </w:rPr>
        <w:t>. Hierin</w:t>
      </w:r>
      <w:r w:rsidRPr="00B86420">
        <w:rPr>
          <w:rFonts w:asciiTheme="minorHAnsi" w:hAnsiTheme="minorHAnsi"/>
        </w:rPr>
        <w:t xml:space="preserve"> verschilt </w:t>
      </w:r>
      <w:r w:rsidR="00DD20DF" w:rsidRPr="00B86420">
        <w:rPr>
          <w:rFonts w:asciiTheme="minorHAnsi" w:hAnsiTheme="minorHAnsi"/>
        </w:rPr>
        <w:t>de handel in crypto</w:t>
      </w:r>
      <w:r w:rsidR="00A40396" w:rsidRPr="00B86420">
        <w:rPr>
          <w:rFonts w:asciiTheme="minorHAnsi" w:hAnsiTheme="minorHAnsi"/>
        </w:rPr>
        <w:t>valuta</w:t>
      </w:r>
      <w:r w:rsidR="00DD20DF" w:rsidRPr="00B86420">
        <w:rPr>
          <w:rFonts w:asciiTheme="minorHAnsi" w:hAnsiTheme="minorHAnsi"/>
        </w:rPr>
        <w:t xml:space="preserve"> </w:t>
      </w:r>
      <w:r w:rsidR="00A40396" w:rsidRPr="00B86420">
        <w:rPr>
          <w:rFonts w:asciiTheme="minorHAnsi" w:hAnsiTheme="minorHAnsi"/>
        </w:rPr>
        <w:t xml:space="preserve">echter </w:t>
      </w:r>
      <w:r w:rsidRPr="00B86420">
        <w:rPr>
          <w:rFonts w:asciiTheme="minorHAnsi" w:hAnsiTheme="minorHAnsi"/>
        </w:rPr>
        <w:t>niet veel</w:t>
      </w:r>
      <w:r w:rsidR="00A40396" w:rsidRPr="00B86420">
        <w:rPr>
          <w:rFonts w:asciiTheme="minorHAnsi" w:hAnsiTheme="minorHAnsi"/>
        </w:rPr>
        <w:t>, of zelfs in het g</w:t>
      </w:r>
      <w:r w:rsidR="00CF0855" w:rsidRPr="00B86420">
        <w:rPr>
          <w:rFonts w:asciiTheme="minorHAnsi" w:hAnsiTheme="minorHAnsi"/>
        </w:rPr>
        <w:t>eh</w:t>
      </w:r>
      <w:r w:rsidR="00A40396" w:rsidRPr="00B86420">
        <w:rPr>
          <w:rFonts w:asciiTheme="minorHAnsi" w:hAnsiTheme="minorHAnsi"/>
        </w:rPr>
        <w:t>eel niet,</w:t>
      </w:r>
      <w:r w:rsidRPr="00B86420">
        <w:rPr>
          <w:rFonts w:asciiTheme="minorHAnsi" w:hAnsiTheme="minorHAnsi"/>
        </w:rPr>
        <w:t xml:space="preserve"> van de gereguleerde markten </w:t>
      </w:r>
      <w:r w:rsidR="00DD20DF" w:rsidRPr="00B86420">
        <w:rPr>
          <w:rFonts w:asciiTheme="minorHAnsi" w:hAnsiTheme="minorHAnsi"/>
        </w:rPr>
        <w:t>zoals</w:t>
      </w:r>
      <w:r w:rsidRPr="00B86420">
        <w:rPr>
          <w:rFonts w:asciiTheme="minorHAnsi" w:hAnsiTheme="minorHAnsi"/>
        </w:rPr>
        <w:t xml:space="preserve"> </w:t>
      </w:r>
      <w:r w:rsidR="00CF0855" w:rsidRPr="00B86420">
        <w:rPr>
          <w:rFonts w:asciiTheme="minorHAnsi" w:hAnsiTheme="minorHAnsi"/>
        </w:rPr>
        <w:t xml:space="preserve">bijvoorbeeld </w:t>
      </w:r>
      <w:r w:rsidR="00DD20DF" w:rsidRPr="00B86420">
        <w:rPr>
          <w:rFonts w:asciiTheme="minorHAnsi" w:hAnsiTheme="minorHAnsi"/>
        </w:rPr>
        <w:t xml:space="preserve">de beurs </w:t>
      </w:r>
      <w:r w:rsidR="00CF0855" w:rsidRPr="00B86420">
        <w:rPr>
          <w:rFonts w:asciiTheme="minorHAnsi" w:hAnsiTheme="minorHAnsi"/>
        </w:rPr>
        <w:t>op</w:t>
      </w:r>
      <w:r w:rsidRPr="00B86420">
        <w:rPr>
          <w:rFonts w:asciiTheme="minorHAnsi" w:hAnsiTheme="minorHAnsi"/>
        </w:rPr>
        <w:t xml:space="preserve"> </w:t>
      </w:r>
      <w:r w:rsidR="00DD20DF" w:rsidRPr="00B86420">
        <w:rPr>
          <w:rFonts w:asciiTheme="minorHAnsi" w:hAnsiTheme="minorHAnsi"/>
        </w:rPr>
        <w:t>W</w:t>
      </w:r>
      <w:r w:rsidRPr="00B86420">
        <w:rPr>
          <w:rFonts w:asciiTheme="minorHAnsi" w:hAnsiTheme="minorHAnsi"/>
        </w:rPr>
        <w:t>all</w:t>
      </w:r>
      <w:r w:rsidR="00DD20DF" w:rsidRPr="00B86420">
        <w:rPr>
          <w:rFonts w:asciiTheme="minorHAnsi" w:hAnsiTheme="minorHAnsi"/>
        </w:rPr>
        <w:t xml:space="preserve"> S</w:t>
      </w:r>
      <w:r w:rsidRPr="00B86420">
        <w:rPr>
          <w:rFonts w:asciiTheme="minorHAnsi" w:hAnsiTheme="minorHAnsi"/>
        </w:rPr>
        <w:t xml:space="preserve">treet. </w:t>
      </w:r>
    </w:p>
    <w:p w14:paraId="6B65B65C" w14:textId="0F53B803" w:rsidR="00702E13" w:rsidRPr="00B86420" w:rsidRDefault="00A40396" w:rsidP="00187562">
      <w:pPr>
        <w:spacing w:line="240" w:lineRule="auto"/>
        <w:rPr>
          <w:rFonts w:asciiTheme="minorHAnsi" w:hAnsiTheme="minorHAnsi"/>
        </w:rPr>
      </w:pPr>
      <w:r w:rsidRPr="00B86420">
        <w:rPr>
          <w:rFonts w:asciiTheme="minorHAnsi" w:hAnsiTheme="minorHAnsi"/>
        </w:rPr>
        <w:t>G</w:t>
      </w:r>
      <w:r w:rsidR="00B459DA" w:rsidRPr="00B86420">
        <w:rPr>
          <w:rFonts w:asciiTheme="minorHAnsi" w:hAnsiTheme="minorHAnsi"/>
        </w:rPr>
        <w:t xml:space="preserve">emiddeld </w:t>
      </w:r>
      <w:r w:rsidRPr="00B86420">
        <w:rPr>
          <w:rFonts w:asciiTheme="minorHAnsi" w:hAnsiTheme="minorHAnsi"/>
        </w:rPr>
        <w:t xml:space="preserve">wordt er </w:t>
      </w:r>
      <w:r w:rsidR="00DD20DF" w:rsidRPr="00B86420">
        <w:rPr>
          <w:rFonts w:asciiTheme="minorHAnsi" w:hAnsiTheme="minorHAnsi"/>
        </w:rPr>
        <w:t>elke</w:t>
      </w:r>
      <w:r w:rsidR="005B3E91" w:rsidRPr="00B86420">
        <w:rPr>
          <w:rFonts w:asciiTheme="minorHAnsi" w:hAnsiTheme="minorHAnsi"/>
        </w:rPr>
        <w:t xml:space="preserve"> vier</w:t>
      </w:r>
      <w:r w:rsidR="00B459DA" w:rsidRPr="00B86420">
        <w:rPr>
          <w:rFonts w:asciiTheme="minorHAnsi" w:hAnsiTheme="minorHAnsi"/>
        </w:rPr>
        <w:t xml:space="preserve"> dagen een nieuw piramide</w:t>
      </w:r>
      <w:r w:rsidR="00DD20DF" w:rsidRPr="00B86420">
        <w:rPr>
          <w:rFonts w:asciiTheme="minorHAnsi" w:hAnsiTheme="minorHAnsi"/>
        </w:rPr>
        <w:t>bellegings</w:t>
      </w:r>
      <w:r w:rsidR="00B459DA" w:rsidRPr="00B86420">
        <w:rPr>
          <w:rFonts w:asciiTheme="minorHAnsi" w:hAnsiTheme="minorHAnsi"/>
        </w:rPr>
        <w:t>spel</w:t>
      </w:r>
      <w:r w:rsidRPr="00B86420">
        <w:rPr>
          <w:rFonts w:asciiTheme="minorHAnsi" w:hAnsiTheme="minorHAnsi"/>
        </w:rPr>
        <w:t>, in fiat valuta,</w:t>
      </w:r>
      <w:r w:rsidR="005B3E91" w:rsidRPr="00B86420">
        <w:rPr>
          <w:rFonts w:asciiTheme="minorHAnsi" w:hAnsiTheme="minorHAnsi"/>
        </w:rPr>
        <w:t xml:space="preserve"> ontdekt. K</w:t>
      </w:r>
      <w:r w:rsidR="00CF6D9D" w:rsidRPr="00B86420">
        <w:rPr>
          <w:rFonts w:asciiTheme="minorHAnsi" w:hAnsiTheme="minorHAnsi"/>
        </w:rPr>
        <w:t>ijk maar eens op</w:t>
      </w:r>
      <w:r w:rsidR="00B459DA" w:rsidRPr="00B86420">
        <w:rPr>
          <w:rFonts w:asciiTheme="minorHAnsi" w:hAnsiTheme="minorHAnsi"/>
        </w:rPr>
        <w:t xml:space="preserve"> </w:t>
      </w:r>
      <w:hyperlink r:id="rId7" w:history="1">
        <w:r w:rsidR="00DD20DF" w:rsidRPr="00B86420">
          <w:rPr>
            <w:rStyle w:val="Hyperlink"/>
            <w:rFonts w:asciiTheme="minorHAnsi" w:hAnsiTheme="minorHAnsi"/>
          </w:rPr>
          <w:t>www.ponzitracker.com</w:t>
        </w:r>
      </w:hyperlink>
      <w:r w:rsidR="00CF6D9D" w:rsidRPr="00B86420">
        <w:rPr>
          <w:rFonts w:asciiTheme="minorHAnsi" w:hAnsiTheme="minorHAnsi"/>
        </w:rPr>
        <w:t xml:space="preserve"> of </w:t>
      </w:r>
      <w:r w:rsidRPr="00B86420">
        <w:rPr>
          <w:rFonts w:asciiTheme="minorHAnsi" w:hAnsiTheme="minorHAnsi"/>
        </w:rPr>
        <w:t>google</w:t>
      </w:r>
      <w:r w:rsidR="00CF6D9D" w:rsidRPr="00B86420">
        <w:rPr>
          <w:rFonts w:asciiTheme="minorHAnsi" w:hAnsiTheme="minorHAnsi"/>
        </w:rPr>
        <w:t xml:space="preserve"> eens naar het koersverloop van CYNK Technology Corp.</w:t>
      </w:r>
      <w:r w:rsidR="00B91682" w:rsidRPr="00B86420">
        <w:rPr>
          <w:rFonts w:asciiTheme="minorHAnsi" w:hAnsiTheme="minorHAnsi"/>
        </w:rPr>
        <w:t>, v</w:t>
      </w:r>
      <w:r w:rsidR="00CF6D9D" w:rsidRPr="00B86420">
        <w:rPr>
          <w:rFonts w:asciiTheme="minorHAnsi" w:hAnsiTheme="minorHAnsi"/>
        </w:rPr>
        <w:t>oorbeelden zijn er te over</w:t>
      </w:r>
      <w:r w:rsidRPr="00B86420">
        <w:rPr>
          <w:rFonts w:asciiTheme="minorHAnsi" w:hAnsiTheme="minorHAnsi"/>
        </w:rPr>
        <w:t>.</w:t>
      </w:r>
      <w:r w:rsidR="00CF6D9D" w:rsidRPr="00B86420">
        <w:rPr>
          <w:rFonts w:asciiTheme="minorHAnsi" w:hAnsiTheme="minorHAnsi"/>
        </w:rPr>
        <w:t xml:space="preserve"> </w:t>
      </w:r>
      <w:r w:rsidRPr="00B86420">
        <w:rPr>
          <w:rFonts w:asciiTheme="minorHAnsi" w:hAnsiTheme="minorHAnsi"/>
        </w:rPr>
        <w:t>D</w:t>
      </w:r>
      <w:r w:rsidR="00DD20DF" w:rsidRPr="00B86420">
        <w:rPr>
          <w:rFonts w:asciiTheme="minorHAnsi" w:hAnsiTheme="minorHAnsi"/>
        </w:rPr>
        <w:t>it toont</w:t>
      </w:r>
      <w:r w:rsidR="00CF0855" w:rsidRPr="00B86420">
        <w:rPr>
          <w:rFonts w:asciiTheme="minorHAnsi" w:hAnsiTheme="minorHAnsi"/>
        </w:rPr>
        <w:t>,</w:t>
      </w:r>
      <w:r w:rsidR="00DD20DF" w:rsidRPr="00B86420">
        <w:rPr>
          <w:rFonts w:asciiTheme="minorHAnsi" w:hAnsiTheme="minorHAnsi"/>
        </w:rPr>
        <w:t xml:space="preserve"> </w:t>
      </w:r>
      <w:r w:rsidR="00CF6D9D" w:rsidRPr="00B86420">
        <w:rPr>
          <w:rFonts w:asciiTheme="minorHAnsi" w:hAnsiTheme="minorHAnsi"/>
        </w:rPr>
        <w:t>naar onze mening onomstotelijk</w:t>
      </w:r>
      <w:r w:rsidR="00B91682" w:rsidRPr="00B86420">
        <w:rPr>
          <w:rFonts w:asciiTheme="minorHAnsi" w:hAnsiTheme="minorHAnsi"/>
        </w:rPr>
        <w:t>,</w:t>
      </w:r>
      <w:r w:rsidR="00DD20DF" w:rsidRPr="00B86420">
        <w:rPr>
          <w:rFonts w:asciiTheme="minorHAnsi" w:hAnsiTheme="minorHAnsi"/>
        </w:rPr>
        <w:t xml:space="preserve"> aan</w:t>
      </w:r>
      <w:r w:rsidR="00B459DA" w:rsidRPr="00B86420">
        <w:rPr>
          <w:rFonts w:asciiTheme="minorHAnsi" w:hAnsiTheme="minorHAnsi"/>
        </w:rPr>
        <w:t xml:space="preserve"> dat regulering geen </w:t>
      </w:r>
      <w:r w:rsidR="00DD20DF" w:rsidRPr="00B86420">
        <w:rPr>
          <w:rFonts w:asciiTheme="minorHAnsi" w:hAnsiTheme="minorHAnsi"/>
        </w:rPr>
        <w:t xml:space="preserve"> </w:t>
      </w:r>
      <w:r w:rsidR="00CF6D9D" w:rsidRPr="00B86420">
        <w:rPr>
          <w:rFonts w:asciiTheme="minorHAnsi" w:hAnsiTheme="minorHAnsi"/>
        </w:rPr>
        <w:t>oplossing  biedt. B</w:t>
      </w:r>
      <w:r w:rsidR="00B459DA" w:rsidRPr="00B86420">
        <w:rPr>
          <w:rFonts w:asciiTheme="minorHAnsi" w:hAnsiTheme="minorHAnsi"/>
        </w:rPr>
        <w:t>elofte</w:t>
      </w:r>
      <w:r w:rsidR="00DD20DF" w:rsidRPr="00B86420">
        <w:rPr>
          <w:rFonts w:asciiTheme="minorHAnsi" w:hAnsiTheme="minorHAnsi"/>
        </w:rPr>
        <w:t>s</w:t>
      </w:r>
      <w:r w:rsidR="00B459DA" w:rsidRPr="00B86420">
        <w:rPr>
          <w:rFonts w:asciiTheme="minorHAnsi" w:hAnsiTheme="minorHAnsi"/>
        </w:rPr>
        <w:t xml:space="preserve"> van hoge rendementen </w:t>
      </w:r>
      <w:r w:rsidR="00CF6D9D" w:rsidRPr="00B86420">
        <w:rPr>
          <w:rFonts w:asciiTheme="minorHAnsi" w:hAnsiTheme="minorHAnsi"/>
        </w:rPr>
        <w:t xml:space="preserve">dienen </w:t>
      </w:r>
      <w:r w:rsidR="00DD20DF" w:rsidRPr="00B86420">
        <w:rPr>
          <w:rFonts w:asciiTheme="minorHAnsi" w:hAnsiTheme="minorHAnsi"/>
        </w:rPr>
        <w:t>te allen tijde</w:t>
      </w:r>
      <w:r w:rsidR="00B459DA" w:rsidRPr="00B86420">
        <w:rPr>
          <w:rFonts w:asciiTheme="minorHAnsi" w:hAnsiTheme="minorHAnsi"/>
        </w:rPr>
        <w:t xml:space="preserve"> met argusogen t</w:t>
      </w:r>
      <w:r w:rsidR="00CF0855" w:rsidRPr="00B86420">
        <w:rPr>
          <w:rFonts w:asciiTheme="minorHAnsi" w:hAnsiTheme="minorHAnsi"/>
        </w:rPr>
        <w:t>e</w:t>
      </w:r>
      <w:r w:rsidR="00B459DA" w:rsidRPr="00B86420">
        <w:rPr>
          <w:rFonts w:asciiTheme="minorHAnsi" w:hAnsiTheme="minorHAnsi"/>
        </w:rPr>
        <w:t xml:space="preserve"> worden </w:t>
      </w:r>
      <w:r w:rsidR="00DD20DF" w:rsidRPr="00B86420">
        <w:rPr>
          <w:rFonts w:asciiTheme="minorHAnsi" w:hAnsiTheme="minorHAnsi"/>
        </w:rPr>
        <w:t>bekeken</w:t>
      </w:r>
      <w:r w:rsidR="00DD0461" w:rsidRPr="00B86420">
        <w:rPr>
          <w:rFonts w:asciiTheme="minorHAnsi" w:hAnsiTheme="minorHAnsi"/>
        </w:rPr>
        <w:t>, of deze nu in fiat of in cryptovaluta zijn.</w:t>
      </w:r>
    </w:p>
    <w:p w14:paraId="3811CBAD" w14:textId="77777777" w:rsidR="006B5E3A" w:rsidRPr="00B86420" w:rsidRDefault="006B5E3A" w:rsidP="00187562">
      <w:pPr>
        <w:spacing w:after="0" w:line="240" w:lineRule="auto"/>
        <w:rPr>
          <w:rFonts w:asciiTheme="minorHAnsi" w:hAnsiTheme="minorHAnsi"/>
          <w:b/>
        </w:rPr>
      </w:pPr>
    </w:p>
    <w:p w14:paraId="1DBF8730" w14:textId="77777777" w:rsidR="00DD20DF" w:rsidRPr="00B86420" w:rsidRDefault="00DD20DF" w:rsidP="00187562">
      <w:pPr>
        <w:spacing w:after="0" w:line="240" w:lineRule="auto"/>
        <w:rPr>
          <w:rFonts w:asciiTheme="minorHAnsi" w:hAnsiTheme="minorHAnsi"/>
          <w:b/>
        </w:rPr>
      </w:pPr>
      <w:r w:rsidRPr="00B86420">
        <w:rPr>
          <w:rFonts w:asciiTheme="minorHAnsi" w:hAnsiTheme="minorHAnsi"/>
          <w:b/>
        </w:rPr>
        <w:t>Het risico van frauduleuze handelsplaatsen:</w:t>
      </w:r>
    </w:p>
    <w:p w14:paraId="57B20006" w14:textId="77777777" w:rsidR="008F0282" w:rsidRPr="00B86420" w:rsidRDefault="00DD20DF" w:rsidP="00187562">
      <w:pPr>
        <w:spacing w:after="0" w:line="240" w:lineRule="auto"/>
        <w:rPr>
          <w:rFonts w:asciiTheme="minorHAnsi" w:hAnsiTheme="minorHAnsi"/>
        </w:rPr>
      </w:pPr>
      <w:r w:rsidRPr="00B86420">
        <w:rPr>
          <w:rFonts w:asciiTheme="minorHAnsi" w:hAnsiTheme="minorHAnsi"/>
        </w:rPr>
        <w:t>Het faillissement van Mt</w:t>
      </w:r>
      <w:r w:rsidR="00915F95" w:rsidRPr="00B86420">
        <w:rPr>
          <w:rFonts w:asciiTheme="minorHAnsi" w:hAnsiTheme="minorHAnsi"/>
        </w:rPr>
        <w:t xml:space="preserve"> </w:t>
      </w:r>
      <w:r w:rsidRPr="00B86420">
        <w:rPr>
          <w:rFonts w:asciiTheme="minorHAnsi" w:hAnsiTheme="minorHAnsi"/>
        </w:rPr>
        <w:t xml:space="preserve">Gox </w:t>
      </w:r>
      <w:r w:rsidR="00915F95" w:rsidRPr="00B86420">
        <w:rPr>
          <w:rFonts w:asciiTheme="minorHAnsi" w:hAnsiTheme="minorHAnsi"/>
        </w:rPr>
        <w:t xml:space="preserve">in februari 2014 </w:t>
      </w:r>
      <w:r w:rsidRPr="00B86420">
        <w:rPr>
          <w:rFonts w:asciiTheme="minorHAnsi" w:hAnsiTheme="minorHAnsi"/>
        </w:rPr>
        <w:t xml:space="preserve">is een </w:t>
      </w:r>
      <w:r w:rsidR="000B515B" w:rsidRPr="00B86420">
        <w:rPr>
          <w:rFonts w:asciiTheme="minorHAnsi" w:hAnsiTheme="minorHAnsi"/>
        </w:rPr>
        <w:t xml:space="preserve">negatieve </w:t>
      </w:r>
      <w:r w:rsidRPr="00B86420">
        <w:rPr>
          <w:rFonts w:asciiTheme="minorHAnsi" w:hAnsiTheme="minorHAnsi"/>
        </w:rPr>
        <w:t xml:space="preserve">mijlpaal in het bestaan van Bitcoin. Mensen die </w:t>
      </w:r>
      <w:r w:rsidR="000B515B" w:rsidRPr="00B86420">
        <w:rPr>
          <w:rFonts w:asciiTheme="minorHAnsi" w:hAnsiTheme="minorHAnsi"/>
        </w:rPr>
        <w:t xml:space="preserve">eerder </w:t>
      </w:r>
      <w:r w:rsidRPr="00B86420">
        <w:rPr>
          <w:rFonts w:asciiTheme="minorHAnsi" w:hAnsiTheme="minorHAnsi"/>
        </w:rPr>
        <w:t xml:space="preserve">niet bekend </w:t>
      </w:r>
      <w:r w:rsidR="000B515B" w:rsidRPr="00B86420">
        <w:rPr>
          <w:rFonts w:asciiTheme="minorHAnsi" w:hAnsiTheme="minorHAnsi"/>
        </w:rPr>
        <w:t xml:space="preserve">waren </w:t>
      </w:r>
      <w:r w:rsidRPr="00B86420">
        <w:rPr>
          <w:rFonts w:asciiTheme="minorHAnsi" w:hAnsiTheme="minorHAnsi"/>
        </w:rPr>
        <w:t xml:space="preserve">met cryptografisch geld hebben </w:t>
      </w:r>
      <w:r w:rsidR="00206FFD" w:rsidRPr="00B86420">
        <w:rPr>
          <w:rFonts w:asciiTheme="minorHAnsi" w:hAnsiTheme="minorHAnsi"/>
        </w:rPr>
        <w:t>het nieuws</w:t>
      </w:r>
      <w:r w:rsidR="001C3DB9" w:rsidRPr="00B86420">
        <w:rPr>
          <w:rFonts w:asciiTheme="minorHAnsi" w:hAnsiTheme="minorHAnsi"/>
        </w:rPr>
        <w:t xml:space="preserve"> over</w:t>
      </w:r>
      <w:r w:rsidR="000B515B" w:rsidRPr="00B86420">
        <w:rPr>
          <w:rFonts w:asciiTheme="minorHAnsi" w:hAnsiTheme="minorHAnsi"/>
        </w:rPr>
        <w:t xml:space="preserve"> dit failli</w:t>
      </w:r>
      <w:r w:rsidR="006B5E3A" w:rsidRPr="00B86420">
        <w:rPr>
          <w:rFonts w:asciiTheme="minorHAnsi" w:hAnsiTheme="minorHAnsi"/>
        </w:rPr>
        <w:t>ssement</w:t>
      </w:r>
      <w:r w:rsidR="00206FFD" w:rsidRPr="00B86420">
        <w:rPr>
          <w:rFonts w:asciiTheme="minorHAnsi" w:hAnsiTheme="minorHAnsi"/>
        </w:rPr>
        <w:t xml:space="preserve"> via de grote aandacht in de media vernomen</w:t>
      </w:r>
      <w:r w:rsidR="006B5E3A" w:rsidRPr="00B86420">
        <w:rPr>
          <w:rFonts w:asciiTheme="minorHAnsi" w:hAnsiTheme="minorHAnsi"/>
        </w:rPr>
        <w:t xml:space="preserve">. Het </w:t>
      </w:r>
      <w:r w:rsidR="00206FFD" w:rsidRPr="00B86420">
        <w:rPr>
          <w:rFonts w:asciiTheme="minorHAnsi" w:hAnsiTheme="minorHAnsi"/>
        </w:rPr>
        <w:t>Mt</w:t>
      </w:r>
      <w:r w:rsidR="00915F95" w:rsidRPr="00B86420">
        <w:rPr>
          <w:rFonts w:asciiTheme="minorHAnsi" w:hAnsiTheme="minorHAnsi"/>
        </w:rPr>
        <w:t xml:space="preserve"> </w:t>
      </w:r>
      <w:r w:rsidR="00206FFD" w:rsidRPr="00B86420">
        <w:rPr>
          <w:rFonts w:asciiTheme="minorHAnsi" w:hAnsiTheme="minorHAnsi"/>
        </w:rPr>
        <w:t xml:space="preserve">Gox gebeuren </w:t>
      </w:r>
      <w:r w:rsidR="00CF0855" w:rsidRPr="00B86420">
        <w:rPr>
          <w:rFonts w:asciiTheme="minorHAnsi" w:hAnsiTheme="minorHAnsi"/>
        </w:rPr>
        <w:t>kleurt</w:t>
      </w:r>
      <w:r w:rsidR="006B5E3A" w:rsidRPr="00B86420">
        <w:rPr>
          <w:rFonts w:asciiTheme="minorHAnsi" w:hAnsiTheme="minorHAnsi"/>
        </w:rPr>
        <w:t xml:space="preserve"> </w:t>
      </w:r>
      <w:r w:rsidR="00206FFD" w:rsidRPr="00B86420">
        <w:rPr>
          <w:rFonts w:asciiTheme="minorHAnsi" w:hAnsiTheme="minorHAnsi"/>
        </w:rPr>
        <w:t xml:space="preserve">helaas </w:t>
      </w:r>
      <w:r w:rsidR="006B5E3A" w:rsidRPr="00B86420">
        <w:rPr>
          <w:rFonts w:asciiTheme="minorHAnsi" w:hAnsiTheme="minorHAnsi"/>
        </w:rPr>
        <w:t>de Bitcoin</w:t>
      </w:r>
      <w:r w:rsidR="000B515B" w:rsidRPr="00B86420">
        <w:rPr>
          <w:rFonts w:asciiTheme="minorHAnsi" w:hAnsiTheme="minorHAnsi"/>
        </w:rPr>
        <w:t>,</w:t>
      </w:r>
      <w:r w:rsidR="006B5E3A" w:rsidRPr="00B86420">
        <w:rPr>
          <w:rFonts w:asciiTheme="minorHAnsi" w:hAnsiTheme="minorHAnsi"/>
        </w:rPr>
        <w:t xml:space="preserve"> </w:t>
      </w:r>
      <w:r w:rsidR="000B515B" w:rsidRPr="00B86420">
        <w:rPr>
          <w:rFonts w:asciiTheme="minorHAnsi" w:hAnsiTheme="minorHAnsi"/>
        </w:rPr>
        <w:t>en cryptogeld in het algemeen,</w:t>
      </w:r>
      <w:r w:rsidR="001C3DB9" w:rsidRPr="00B86420">
        <w:rPr>
          <w:rFonts w:asciiTheme="minorHAnsi" w:hAnsiTheme="minorHAnsi"/>
        </w:rPr>
        <w:t xml:space="preserve"> </w:t>
      </w:r>
      <w:r w:rsidR="00B55099" w:rsidRPr="00B86420">
        <w:rPr>
          <w:rFonts w:asciiTheme="minorHAnsi" w:hAnsiTheme="minorHAnsi"/>
        </w:rPr>
        <w:t>met een schijnbaar crimineel tintje. D</w:t>
      </w:r>
      <w:r w:rsidRPr="00B86420">
        <w:rPr>
          <w:rFonts w:asciiTheme="minorHAnsi" w:hAnsiTheme="minorHAnsi"/>
        </w:rPr>
        <w:t xml:space="preserve">e EBA gebruikt deze gebeurtenis dan ook graag om te waarschuwen voor de </w:t>
      </w:r>
      <w:r w:rsidR="00B55099" w:rsidRPr="00B86420">
        <w:rPr>
          <w:rFonts w:asciiTheme="minorHAnsi" w:hAnsiTheme="minorHAnsi"/>
        </w:rPr>
        <w:t xml:space="preserve">‘grote’ </w:t>
      </w:r>
      <w:r w:rsidRPr="00B86420">
        <w:rPr>
          <w:rFonts w:asciiTheme="minorHAnsi" w:hAnsiTheme="minorHAnsi"/>
        </w:rPr>
        <w:t xml:space="preserve">gevaren van crypto geld. </w:t>
      </w:r>
    </w:p>
    <w:p w14:paraId="62B7B9DF" w14:textId="77777777" w:rsidR="008F0282" w:rsidRPr="00B86420" w:rsidRDefault="008F0282" w:rsidP="00187562">
      <w:pPr>
        <w:spacing w:after="0" w:line="240" w:lineRule="auto"/>
        <w:rPr>
          <w:rFonts w:asciiTheme="minorHAnsi" w:hAnsiTheme="minorHAnsi"/>
        </w:rPr>
      </w:pPr>
    </w:p>
    <w:p w14:paraId="3D629C18" w14:textId="4A2129E3" w:rsidR="00DD20DF" w:rsidRPr="00B86420" w:rsidRDefault="00DD20DF" w:rsidP="00187562">
      <w:pPr>
        <w:spacing w:after="0" w:line="240" w:lineRule="auto"/>
        <w:rPr>
          <w:rFonts w:asciiTheme="minorHAnsi" w:hAnsiTheme="minorHAnsi"/>
        </w:rPr>
      </w:pPr>
      <w:r w:rsidRPr="00B86420">
        <w:rPr>
          <w:rFonts w:asciiTheme="minorHAnsi" w:hAnsiTheme="minorHAnsi"/>
        </w:rPr>
        <w:t>Dat het handelen via een externe partij gevaren met zich meebrengt</w:t>
      </w:r>
      <w:r w:rsidR="00B91682" w:rsidRPr="00B86420">
        <w:rPr>
          <w:rFonts w:asciiTheme="minorHAnsi" w:hAnsiTheme="minorHAnsi"/>
        </w:rPr>
        <w:t>,</w:t>
      </w:r>
      <w:r w:rsidRPr="00B86420">
        <w:rPr>
          <w:rFonts w:asciiTheme="minorHAnsi" w:hAnsiTheme="minorHAnsi"/>
        </w:rPr>
        <w:t xml:space="preserve"> is ook in het traditionele</w:t>
      </w:r>
      <w:r w:rsidR="00C062CB" w:rsidRPr="00B86420">
        <w:rPr>
          <w:rFonts w:asciiTheme="minorHAnsi" w:hAnsiTheme="minorHAnsi"/>
        </w:rPr>
        <w:t xml:space="preserve"> systeem onontkoombaar</w:t>
      </w:r>
      <w:r w:rsidR="00B91682" w:rsidRPr="00B86420">
        <w:rPr>
          <w:rFonts w:asciiTheme="minorHAnsi" w:hAnsiTheme="minorHAnsi"/>
        </w:rPr>
        <w:t>. D</w:t>
      </w:r>
      <w:r w:rsidR="00915F95" w:rsidRPr="00B86420">
        <w:rPr>
          <w:rFonts w:asciiTheme="minorHAnsi" w:hAnsiTheme="minorHAnsi"/>
        </w:rPr>
        <w:t xml:space="preserve">aar </w:t>
      </w:r>
      <w:r w:rsidR="00B91682" w:rsidRPr="00B86420">
        <w:rPr>
          <w:rFonts w:asciiTheme="minorHAnsi" w:hAnsiTheme="minorHAnsi"/>
        </w:rPr>
        <w:t xml:space="preserve">gebeuren foute zaken </w:t>
      </w:r>
      <w:r w:rsidR="00915F95" w:rsidRPr="00B86420">
        <w:rPr>
          <w:rFonts w:asciiTheme="minorHAnsi" w:hAnsiTheme="minorHAnsi"/>
        </w:rPr>
        <w:t xml:space="preserve">dan </w:t>
      </w:r>
      <w:r w:rsidR="00C062CB" w:rsidRPr="00B86420">
        <w:rPr>
          <w:rFonts w:asciiTheme="minorHAnsi" w:hAnsiTheme="minorHAnsi"/>
        </w:rPr>
        <w:t>ook vele malen vaker</w:t>
      </w:r>
      <w:r w:rsidR="00915F95" w:rsidRPr="00B86420">
        <w:rPr>
          <w:rFonts w:asciiTheme="minorHAnsi" w:hAnsiTheme="minorHAnsi"/>
        </w:rPr>
        <w:t>,</w:t>
      </w:r>
      <w:r w:rsidR="00C062CB" w:rsidRPr="00B86420">
        <w:rPr>
          <w:rFonts w:asciiTheme="minorHAnsi" w:hAnsiTheme="minorHAnsi"/>
        </w:rPr>
        <w:t xml:space="preserve"> en in totaal andere ordes van grootte dan bij cryptografisch geld van toepassing is.</w:t>
      </w:r>
      <w:r w:rsidRPr="00B86420">
        <w:rPr>
          <w:rFonts w:asciiTheme="minorHAnsi" w:hAnsiTheme="minorHAnsi"/>
        </w:rPr>
        <w:t xml:space="preserve"> </w:t>
      </w:r>
      <w:r w:rsidR="00B91682" w:rsidRPr="00B86420">
        <w:rPr>
          <w:rFonts w:asciiTheme="minorHAnsi" w:hAnsiTheme="minorHAnsi"/>
        </w:rPr>
        <w:t xml:space="preserve">Hier gaat de EBA </w:t>
      </w:r>
      <w:r w:rsidR="00B86420">
        <w:rPr>
          <w:rFonts w:asciiTheme="minorHAnsi" w:hAnsiTheme="minorHAnsi"/>
        </w:rPr>
        <w:t xml:space="preserve">dan ook wel erg </w:t>
      </w:r>
      <w:r w:rsidR="00B91682" w:rsidRPr="00B86420">
        <w:rPr>
          <w:rFonts w:asciiTheme="minorHAnsi" w:hAnsiTheme="minorHAnsi"/>
        </w:rPr>
        <w:t>makkelijk aan voorbij.</w:t>
      </w:r>
    </w:p>
    <w:p w14:paraId="0B0B16C5" w14:textId="77777777" w:rsidR="00915F95" w:rsidRPr="00B86420" w:rsidRDefault="00915F95" w:rsidP="00187562">
      <w:pPr>
        <w:spacing w:after="0" w:line="240" w:lineRule="auto"/>
        <w:rPr>
          <w:rFonts w:asciiTheme="minorHAnsi" w:hAnsiTheme="minorHAnsi"/>
        </w:rPr>
      </w:pPr>
    </w:p>
    <w:p w14:paraId="43753312" w14:textId="2D7F4778" w:rsidR="00D76167" w:rsidRPr="00B86420" w:rsidRDefault="00C062CB" w:rsidP="00276C23">
      <w:pPr>
        <w:spacing w:after="0" w:line="240" w:lineRule="auto"/>
        <w:rPr>
          <w:rFonts w:asciiTheme="minorHAnsi" w:hAnsiTheme="minorHAnsi"/>
        </w:rPr>
      </w:pPr>
      <w:r w:rsidRPr="00B86420">
        <w:rPr>
          <w:rFonts w:asciiTheme="minorHAnsi" w:hAnsiTheme="minorHAnsi"/>
        </w:rPr>
        <w:t xml:space="preserve">Een </w:t>
      </w:r>
      <w:r w:rsidR="00BC5458" w:rsidRPr="00B86420">
        <w:rPr>
          <w:rFonts w:asciiTheme="minorHAnsi" w:hAnsiTheme="minorHAnsi"/>
        </w:rPr>
        <w:t xml:space="preserve">typisch </w:t>
      </w:r>
      <w:r w:rsidRPr="00B86420">
        <w:rPr>
          <w:rFonts w:asciiTheme="minorHAnsi" w:hAnsiTheme="minorHAnsi"/>
        </w:rPr>
        <w:t>voorbeeld, waar s</w:t>
      </w:r>
      <w:r w:rsidR="00276C23" w:rsidRPr="00B86420">
        <w:rPr>
          <w:rFonts w:asciiTheme="minorHAnsi" w:hAnsiTheme="minorHAnsi"/>
        </w:rPr>
        <w:t xml:space="preserve">lechts weinigen </w:t>
      </w:r>
      <w:r w:rsidR="00330E3D" w:rsidRPr="00B86420">
        <w:rPr>
          <w:rFonts w:asciiTheme="minorHAnsi" w:hAnsiTheme="minorHAnsi"/>
        </w:rPr>
        <w:t xml:space="preserve">van </w:t>
      </w:r>
      <w:r w:rsidR="00DD20DF" w:rsidRPr="00B86420">
        <w:rPr>
          <w:rFonts w:asciiTheme="minorHAnsi" w:hAnsiTheme="minorHAnsi"/>
        </w:rPr>
        <w:t xml:space="preserve">zullen </w:t>
      </w:r>
      <w:r w:rsidRPr="00B86420">
        <w:rPr>
          <w:rFonts w:asciiTheme="minorHAnsi" w:hAnsiTheme="minorHAnsi"/>
        </w:rPr>
        <w:t xml:space="preserve">hebben </w:t>
      </w:r>
      <w:r w:rsidR="00DD20DF" w:rsidRPr="00B86420">
        <w:rPr>
          <w:rFonts w:asciiTheme="minorHAnsi" w:hAnsiTheme="minorHAnsi"/>
        </w:rPr>
        <w:t>gehoord</w:t>
      </w:r>
      <w:r w:rsidRPr="00B86420">
        <w:rPr>
          <w:rFonts w:asciiTheme="minorHAnsi" w:hAnsiTheme="minorHAnsi"/>
        </w:rPr>
        <w:t>,</w:t>
      </w:r>
      <w:r w:rsidR="00DD20DF" w:rsidRPr="00B86420">
        <w:rPr>
          <w:rFonts w:asciiTheme="minorHAnsi" w:hAnsiTheme="minorHAnsi"/>
        </w:rPr>
        <w:t xml:space="preserve"> </w:t>
      </w:r>
      <w:r w:rsidRPr="00B86420">
        <w:rPr>
          <w:rFonts w:asciiTheme="minorHAnsi" w:hAnsiTheme="minorHAnsi"/>
        </w:rPr>
        <w:t>is dat van</w:t>
      </w:r>
      <w:r w:rsidR="00DD20DF" w:rsidRPr="00B86420">
        <w:rPr>
          <w:rFonts w:asciiTheme="minorHAnsi" w:hAnsiTheme="minorHAnsi"/>
        </w:rPr>
        <w:t xml:space="preserve"> Jon Corzine</w:t>
      </w:r>
      <w:r w:rsidR="00DD20DF" w:rsidRPr="00B86420">
        <w:rPr>
          <w:rStyle w:val="Voetnootmarkering"/>
          <w:rFonts w:asciiTheme="minorHAnsi" w:hAnsiTheme="minorHAnsi"/>
          <w:color w:val="FF0000"/>
        </w:rPr>
        <w:footnoteReference w:id="4"/>
      </w:r>
      <w:r w:rsidRPr="00B86420">
        <w:rPr>
          <w:rFonts w:asciiTheme="minorHAnsi" w:hAnsiTheme="minorHAnsi"/>
        </w:rPr>
        <w:t xml:space="preserve"> en het bedrijf</w:t>
      </w:r>
      <w:r w:rsidR="00DD20DF" w:rsidRPr="00B86420">
        <w:rPr>
          <w:rFonts w:asciiTheme="minorHAnsi" w:hAnsiTheme="minorHAnsi"/>
        </w:rPr>
        <w:t xml:space="preserve"> MF Global</w:t>
      </w:r>
      <w:r w:rsidR="00DD20DF" w:rsidRPr="00B86420">
        <w:rPr>
          <w:rStyle w:val="Voetnootmarkering"/>
          <w:rFonts w:asciiTheme="minorHAnsi" w:hAnsiTheme="minorHAnsi"/>
          <w:color w:val="FF0000"/>
        </w:rPr>
        <w:footnoteReference w:id="5"/>
      </w:r>
      <w:r w:rsidR="00DD20DF" w:rsidRPr="00B86420">
        <w:rPr>
          <w:rFonts w:asciiTheme="minorHAnsi" w:hAnsiTheme="minorHAnsi"/>
        </w:rPr>
        <w:t xml:space="preserve">, </w:t>
      </w:r>
      <w:r w:rsidR="00276C23" w:rsidRPr="00B86420">
        <w:rPr>
          <w:rFonts w:asciiTheme="minorHAnsi" w:hAnsiTheme="minorHAnsi"/>
        </w:rPr>
        <w:t>wier</w:t>
      </w:r>
      <w:r w:rsidR="00DD20DF" w:rsidRPr="00B86420">
        <w:rPr>
          <w:rFonts w:asciiTheme="minorHAnsi" w:hAnsiTheme="minorHAnsi"/>
        </w:rPr>
        <w:t xml:space="preserve"> handelen </w:t>
      </w:r>
      <w:r w:rsidRPr="00B86420">
        <w:rPr>
          <w:rFonts w:asciiTheme="minorHAnsi" w:hAnsiTheme="minorHAnsi"/>
        </w:rPr>
        <w:t xml:space="preserve">een </w:t>
      </w:r>
      <w:r w:rsidR="00DD20DF" w:rsidRPr="00B86420">
        <w:rPr>
          <w:rFonts w:asciiTheme="minorHAnsi" w:hAnsiTheme="minorHAnsi"/>
        </w:rPr>
        <w:t>wel heel groo</w:t>
      </w:r>
      <w:r w:rsidRPr="00B86420">
        <w:rPr>
          <w:rFonts w:asciiTheme="minorHAnsi" w:hAnsiTheme="minorHAnsi"/>
        </w:rPr>
        <w:t>t gevaar voor de</w:t>
      </w:r>
      <w:r w:rsidR="00DD20DF" w:rsidRPr="00B86420">
        <w:rPr>
          <w:rFonts w:asciiTheme="minorHAnsi" w:hAnsiTheme="minorHAnsi"/>
        </w:rPr>
        <w:t xml:space="preserve"> pensioen</w:t>
      </w:r>
      <w:r w:rsidRPr="00B86420">
        <w:rPr>
          <w:rFonts w:asciiTheme="minorHAnsi" w:hAnsiTheme="minorHAnsi"/>
        </w:rPr>
        <w:t xml:space="preserve">en van </w:t>
      </w:r>
      <w:r w:rsidR="00330E3D" w:rsidRPr="00B86420">
        <w:rPr>
          <w:rFonts w:asciiTheme="minorHAnsi" w:hAnsiTheme="minorHAnsi"/>
        </w:rPr>
        <w:t xml:space="preserve">zeer veel </w:t>
      </w:r>
      <w:r w:rsidRPr="00B86420">
        <w:rPr>
          <w:rFonts w:asciiTheme="minorHAnsi" w:hAnsiTheme="minorHAnsi"/>
        </w:rPr>
        <w:t>mensen</w:t>
      </w:r>
      <w:r w:rsidR="00DD20DF" w:rsidRPr="00B86420">
        <w:rPr>
          <w:rFonts w:asciiTheme="minorHAnsi" w:hAnsiTheme="minorHAnsi"/>
        </w:rPr>
        <w:t xml:space="preserve"> betekent</w:t>
      </w:r>
      <w:r w:rsidR="006E47E7">
        <w:rPr>
          <w:rFonts w:asciiTheme="minorHAnsi" w:hAnsiTheme="minorHAnsi"/>
        </w:rPr>
        <w:t>,</w:t>
      </w:r>
      <w:r w:rsidRPr="00B86420">
        <w:rPr>
          <w:rFonts w:asciiTheme="minorHAnsi" w:hAnsiTheme="minorHAnsi"/>
        </w:rPr>
        <w:t xml:space="preserve"> en waar </w:t>
      </w:r>
      <w:r w:rsidR="00A170A3" w:rsidRPr="00B86420">
        <w:rPr>
          <w:rFonts w:asciiTheme="minorHAnsi" w:hAnsiTheme="minorHAnsi"/>
        </w:rPr>
        <w:t xml:space="preserve">door de pers </w:t>
      </w:r>
      <w:r w:rsidRPr="00B86420">
        <w:rPr>
          <w:rFonts w:asciiTheme="minorHAnsi" w:hAnsiTheme="minorHAnsi"/>
        </w:rPr>
        <w:t>ternauwernood aandacht aan is besteed.</w:t>
      </w:r>
      <w:r w:rsidR="006D7CEC" w:rsidRPr="00B86420">
        <w:rPr>
          <w:rFonts w:asciiTheme="minorHAnsi" w:hAnsiTheme="minorHAnsi"/>
        </w:rPr>
        <w:t xml:space="preserve"> Volg de links maar eens</w:t>
      </w:r>
      <w:r w:rsidR="005D22CA" w:rsidRPr="00B86420">
        <w:rPr>
          <w:rFonts w:asciiTheme="minorHAnsi" w:hAnsiTheme="minorHAnsi"/>
        </w:rPr>
        <w:t>, de inhoud is helaas bedroevend</w:t>
      </w:r>
      <w:r w:rsidR="00BC5458" w:rsidRPr="00B86420">
        <w:rPr>
          <w:rFonts w:asciiTheme="minorHAnsi" w:hAnsiTheme="minorHAnsi"/>
        </w:rPr>
        <w:t xml:space="preserve"> verhelderend</w:t>
      </w:r>
      <w:r w:rsidR="00330E3D" w:rsidRPr="00B86420">
        <w:rPr>
          <w:rFonts w:asciiTheme="minorHAnsi" w:hAnsiTheme="minorHAnsi"/>
        </w:rPr>
        <w:t>.</w:t>
      </w:r>
      <w:r w:rsidR="00D76167" w:rsidRPr="00B86420">
        <w:rPr>
          <w:rFonts w:asciiTheme="minorHAnsi" w:hAnsiTheme="minorHAnsi"/>
        </w:rPr>
        <w:t xml:space="preserve"> Dichter bij huis zijn er ook </w:t>
      </w:r>
      <w:r w:rsidR="006E47E7">
        <w:rPr>
          <w:rFonts w:asciiTheme="minorHAnsi" w:hAnsiTheme="minorHAnsi"/>
        </w:rPr>
        <w:t>voorbeelden te over, wat dacht je</w:t>
      </w:r>
      <w:r w:rsidR="00D76167" w:rsidRPr="00B86420">
        <w:rPr>
          <w:rFonts w:asciiTheme="minorHAnsi" w:hAnsiTheme="minorHAnsi"/>
        </w:rPr>
        <w:t xml:space="preserve"> </w:t>
      </w:r>
      <w:r w:rsidR="005D22CA" w:rsidRPr="00B86420">
        <w:rPr>
          <w:rFonts w:asciiTheme="minorHAnsi" w:hAnsiTheme="minorHAnsi"/>
        </w:rPr>
        <w:t xml:space="preserve">bijvoorbeeld </w:t>
      </w:r>
      <w:r w:rsidR="00D76167" w:rsidRPr="00B86420">
        <w:rPr>
          <w:rFonts w:asciiTheme="minorHAnsi" w:hAnsiTheme="minorHAnsi"/>
        </w:rPr>
        <w:t xml:space="preserve">van </w:t>
      </w:r>
      <w:r w:rsidR="005D22CA" w:rsidRPr="00B86420">
        <w:rPr>
          <w:rFonts w:asciiTheme="minorHAnsi" w:hAnsiTheme="minorHAnsi"/>
        </w:rPr>
        <w:t xml:space="preserve">het zakendoen door </w:t>
      </w:r>
      <w:r w:rsidR="00B86420">
        <w:rPr>
          <w:rFonts w:asciiTheme="minorHAnsi" w:hAnsiTheme="minorHAnsi"/>
        </w:rPr>
        <w:t xml:space="preserve">ene </w:t>
      </w:r>
      <w:r w:rsidR="00D76167" w:rsidRPr="00B86420">
        <w:rPr>
          <w:rFonts w:asciiTheme="minorHAnsi" w:hAnsiTheme="minorHAnsi"/>
        </w:rPr>
        <w:t>Dirk Scheringa?</w:t>
      </w:r>
    </w:p>
    <w:p w14:paraId="02351987" w14:textId="77777777" w:rsidR="008F0282" w:rsidRPr="00B86420" w:rsidRDefault="008F0282" w:rsidP="00187562">
      <w:pPr>
        <w:spacing w:after="0" w:line="240" w:lineRule="auto"/>
        <w:rPr>
          <w:rFonts w:asciiTheme="minorHAnsi" w:hAnsiTheme="minorHAnsi"/>
        </w:rPr>
      </w:pPr>
    </w:p>
    <w:p w14:paraId="4A20F74E" w14:textId="77777777" w:rsidR="00DD20DF" w:rsidRPr="00B86420" w:rsidRDefault="00DD20DF" w:rsidP="00187562">
      <w:pPr>
        <w:spacing w:after="0" w:line="240" w:lineRule="auto"/>
        <w:rPr>
          <w:rFonts w:asciiTheme="minorHAnsi" w:hAnsiTheme="minorHAnsi"/>
        </w:rPr>
      </w:pPr>
      <w:r w:rsidRPr="00B86420">
        <w:rPr>
          <w:rFonts w:asciiTheme="minorHAnsi" w:hAnsiTheme="minorHAnsi"/>
        </w:rPr>
        <w:t>De transparantie van cryptografisch geld zorgt er</w:t>
      </w:r>
      <w:r w:rsidR="00B55099" w:rsidRPr="00B86420">
        <w:rPr>
          <w:rFonts w:asciiTheme="minorHAnsi" w:hAnsiTheme="minorHAnsi"/>
        </w:rPr>
        <w:t>,</w:t>
      </w:r>
      <w:r w:rsidRPr="00B86420">
        <w:rPr>
          <w:rFonts w:asciiTheme="minorHAnsi" w:hAnsiTheme="minorHAnsi"/>
        </w:rPr>
        <w:t xml:space="preserve"> </w:t>
      </w:r>
      <w:r w:rsidR="006D7CEC" w:rsidRPr="00B86420">
        <w:rPr>
          <w:rFonts w:asciiTheme="minorHAnsi" w:hAnsiTheme="minorHAnsi"/>
        </w:rPr>
        <w:t>gelukkig</w:t>
      </w:r>
      <w:r w:rsidR="00B55099" w:rsidRPr="00B86420">
        <w:rPr>
          <w:rFonts w:asciiTheme="minorHAnsi" w:hAnsiTheme="minorHAnsi"/>
        </w:rPr>
        <w:t>,</w:t>
      </w:r>
      <w:r w:rsidRPr="00B86420">
        <w:rPr>
          <w:rFonts w:asciiTheme="minorHAnsi" w:hAnsiTheme="minorHAnsi"/>
        </w:rPr>
        <w:t xml:space="preserve"> voor dat ontwikkelingen als deze in de toekomst voorkomen kunnen worden</w:t>
      </w:r>
      <w:r w:rsidR="00B55099" w:rsidRPr="00B86420">
        <w:rPr>
          <w:rFonts w:asciiTheme="minorHAnsi" w:hAnsiTheme="minorHAnsi"/>
        </w:rPr>
        <w:t>. H</w:t>
      </w:r>
      <w:r w:rsidRPr="00B86420">
        <w:rPr>
          <w:rFonts w:asciiTheme="minorHAnsi" w:hAnsiTheme="minorHAnsi"/>
        </w:rPr>
        <w:t xml:space="preserve">et </w:t>
      </w:r>
      <w:r w:rsidR="00B55099" w:rsidRPr="00B86420">
        <w:rPr>
          <w:rFonts w:asciiTheme="minorHAnsi" w:hAnsiTheme="minorHAnsi"/>
        </w:rPr>
        <w:t xml:space="preserve">wordt </w:t>
      </w:r>
      <w:r w:rsidRPr="00B86420">
        <w:rPr>
          <w:rFonts w:asciiTheme="minorHAnsi" w:hAnsiTheme="minorHAnsi"/>
        </w:rPr>
        <w:t xml:space="preserve">voor handelsmarkten </w:t>
      </w:r>
      <w:r w:rsidR="006D7CEC" w:rsidRPr="00B86420">
        <w:rPr>
          <w:rFonts w:asciiTheme="minorHAnsi" w:hAnsiTheme="minorHAnsi"/>
        </w:rPr>
        <w:t xml:space="preserve">dan eindelijk praktisch </w:t>
      </w:r>
      <w:r w:rsidRPr="00B86420">
        <w:rPr>
          <w:rFonts w:asciiTheme="minorHAnsi" w:hAnsiTheme="minorHAnsi"/>
        </w:rPr>
        <w:t xml:space="preserve">mogelijk om een publiekelijk toegankelijke controle op hun gelden 24/7 </w:t>
      </w:r>
      <w:r w:rsidR="001C3DB9" w:rsidRPr="00B86420">
        <w:rPr>
          <w:rFonts w:asciiTheme="minorHAnsi" w:hAnsiTheme="minorHAnsi"/>
        </w:rPr>
        <w:t>inzichtelijk te maken</w:t>
      </w:r>
      <w:r w:rsidRPr="00B86420">
        <w:rPr>
          <w:rFonts w:asciiTheme="minorHAnsi" w:hAnsiTheme="minorHAnsi"/>
        </w:rPr>
        <w:t>. Cryptografisch geld kan handelsplaatsrisico</w:t>
      </w:r>
      <w:r w:rsidR="0030289D" w:rsidRPr="00B86420">
        <w:rPr>
          <w:rFonts w:asciiTheme="minorHAnsi" w:hAnsiTheme="minorHAnsi"/>
        </w:rPr>
        <w:t>’</w:t>
      </w:r>
      <w:r w:rsidRPr="00B86420">
        <w:rPr>
          <w:rFonts w:asciiTheme="minorHAnsi" w:hAnsiTheme="minorHAnsi"/>
        </w:rPr>
        <w:t xml:space="preserve">s </w:t>
      </w:r>
      <w:r w:rsidR="0030289D" w:rsidRPr="00B86420">
        <w:rPr>
          <w:rFonts w:asciiTheme="minorHAnsi" w:hAnsiTheme="minorHAnsi"/>
        </w:rPr>
        <w:t xml:space="preserve">beter terugbrengen </w:t>
      </w:r>
      <w:r w:rsidRPr="00B86420">
        <w:rPr>
          <w:rFonts w:asciiTheme="minorHAnsi" w:hAnsiTheme="minorHAnsi"/>
        </w:rPr>
        <w:t>tot aanvaardbare niveaus</w:t>
      </w:r>
      <w:r w:rsidR="0030289D" w:rsidRPr="00B86420">
        <w:rPr>
          <w:rFonts w:asciiTheme="minorHAnsi" w:hAnsiTheme="minorHAnsi"/>
        </w:rPr>
        <w:t xml:space="preserve"> dan dat dit met Dollars </w:t>
      </w:r>
      <w:r w:rsidR="00B55099" w:rsidRPr="00B86420">
        <w:rPr>
          <w:rFonts w:asciiTheme="minorHAnsi" w:hAnsiTheme="minorHAnsi"/>
        </w:rPr>
        <w:t xml:space="preserve">of </w:t>
      </w:r>
      <w:r w:rsidR="00991098" w:rsidRPr="00B86420">
        <w:rPr>
          <w:rFonts w:asciiTheme="minorHAnsi" w:hAnsiTheme="minorHAnsi"/>
        </w:rPr>
        <w:t>Euro’s</w:t>
      </w:r>
      <w:r w:rsidR="0030289D" w:rsidRPr="00B86420">
        <w:rPr>
          <w:rFonts w:asciiTheme="minorHAnsi" w:hAnsiTheme="minorHAnsi"/>
        </w:rPr>
        <w:t xml:space="preserve"> (enz.) kan</w:t>
      </w:r>
      <w:r w:rsidRPr="00B86420">
        <w:rPr>
          <w:rFonts w:asciiTheme="minorHAnsi" w:hAnsiTheme="minorHAnsi"/>
        </w:rPr>
        <w:t xml:space="preserve">. </w:t>
      </w:r>
    </w:p>
    <w:p w14:paraId="6DBC4C11" w14:textId="77777777" w:rsidR="00C062CB" w:rsidRPr="00B86420" w:rsidRDefault="00C062CB" w:rsidP="00187562">
      <w:pPr>
        <w:spacing w:after="0" w:line="240" w:lineRule="auto"/>
        <w:rPr>
          <w:rFonts w:asciiTheme="minorHAnsi" w:hAnsiTheme="minorHAnsi"/>
        </w:rPr>
      </w:pPr>
    </w:p>
    <w:p w14:paraId="6BBF2C1F" w14:textId="77777777" w:rsidR="005B3E91" w:rsidRPr="00B86420" w:rsidRDefault="0030289D" w:rsidP="00187562">
      <w:pPr>
        <w:spacing w:after="0" w:line="240" w:lineRule="auto"/>
        <w:rPr>
          <w:rFonts w:asciiTheme="minorHAnsi" w:hAnsiTheme="minorHAnsi"/>
        </w:rPr>
      </w:pPr>
      <w:r w:rsidRPr="00B86420">
        <w:rPr>
          <w:rFonts w:asciiTheme="minorHAnsi" w:hAnsiTheme="minorHAnsi"/>
        </w:rPr>
        <w:t>In het</w:t>
      </w:r>
      <w:r w:rsidR="00DD20DF" w:rsidRPr="00B86420">
        <w:rPr>
          <w:rFonts w:asciiTheme="minorHAnsi" w:hAnsiTheme="minorHAnsi"/>
        </w:rPr>
        <w:t xml:space="preserve"> huidige systeem, waar contractuele verplichtingen kunnen leiden tot </w:t>
      </w:r>
      <w:r w:rsidR="00F70B34" w:rsidRPr="00B86420">
        <w:rPr>
          <w:rFonts w:asciiTheme="minorHAnsi" w:hAnsiTheme="minorHAnsi"/>
        </w:rPr>
        <w:t>n</w:t>
      </w:r>
      <w:r w:rsidR="00C95D19" w:rsidRPr="00B86420">
        <w:rPr>
          <w:rFonts w:asciiTheme="minorHAnsi" w:hAnsiTheme="minorHAnsi"/>
        </w:rPr>
        <w:t>iet afdekba</w:t>
      </w:r>
      <w:r w:rsidR="00F70B34" w:rsidRPr="00B86420">
        <w:rPr>
          <w:rFonts w:asciiTheme="minorHAnsi" w:hAnsiTheme="minorHAnsi"/>
        </w:rPr>
        <w:t>r</w:t>
      </w:r>
      <w:r w:rsidR="00C95D19" w:rsidRPr="00B86420">
        <w:rPr>
          <w:rFonts w:asciiTheme="minorHAnsi" w:hAnsiTheme="minorHAnsi"/>
        </w:rPr>
        <w:t>e</w:t>
      </w:r>
      <w:r w:rsidR="00F70B34" w:rsidRPr="00B86420">
        <w:rPr>
          <w:rFonts w:asciiTheme="minorHAnsi" w:hAnsiTheme="minorHAnsi"/>
        </w:rPr>
        <w:t xml:space="preserve"> </w:t>
      </w:r>
      <w:r w:rsidR="00DD20DF" w:rsidRPr="00B86420">
        <w:rPr>
          <w:rFonts w:asciiTheme="minorHAnsi" w:hAnsiTheme="minorHAnsi"/>
        </w:rPr>
        <w:t>verlie</w:t>
      </w:r>
      <w:r w:rsidR="00C95D19" w:rsidRPr="00B86420">
        <w:rPr>
          <w:rFonts w:asciiTheme="minorHAnsi" w:hAnsiTheme="minorHAnsi"/>
        </w:rPr>
        <w:t>zen</w:t>
      </w:r>
      <w:r w:rsidR="00DD20DF" w:rsidRPr="00B86420">
        <w:rPr>
          <w:rFonts w:asciiTheme="minorHAnsi" w:hAnsiTheme="minorHAnsi"/>
        </w:rPr>
        <w:t xml:space="preserve">, </w:t>
      </w:r>
      <w:r w:rsidRPr="00B86420">
        <w:rPr>
          <w:rFonts w:asciiTheme="minorHAnsi" w:hAnsiTheme="minorHAnsi"/>
        </w:rPr>
        <w:t>worden</w:t>
      </w:r>
      <w:r w:rsidR="00DD20DF" w:rsidRPr="00B86420">
        <w:rPr>
          <w:rFonts w:asciiTheme="minorHAnsi" w:hAnsiTheme="minorHAnsi"/>
        </w:rPr>
        <w:t xml:space="preserve"> beleggers niet beschermd voor fraude</w:t>
      </w:r>
      <w:r w:rsidRPr="00B86420">
        <w:rPr>
          <w:rFonts w:asciiTheme="minorHAnsi" w:hAnsiTheme="minorHAnsi"/>
        </w:rPr>
        <w:t xml:space="preserve"> à la MF Global en dit lijkt op korte termijn ook niet snel te veranderen. </w:t>
      </w:r>
    </w:p>
    <w:p w14:paraId="200C9C85" w14:textId="77777777" w:rsidR="005B3E91" w:rsidRPr="00B86420" w:rsidRDefault="005B3E91" w:rsidP="00187562">
      <w:pPr>
        <w:spacing w:after="0" w:line="240" w:lineRule="auto"/>
        <w:rPr>
          <w:rFonts w:asciiTheme="minorHAnsi" w:hAnsiTheme="minorHAnsi"/>
          <w:sz w:val="16"/>
          <w:szCs w:val="16"/>
        </w:rPr>
      </w:pPr>
    </w:p>
    <w:p w14:paraId="1EDD6C84" w14:textId="5FAA9D16" w:rsidR="00DD20DF" w:rsidRPr="00B86420" w:rsidRDefault="0030289D" w:rsidP="00187562">
      <w:pPr>
        <w:spacing w:after="0" w:line="240" w:lineRule="auto"/>
        <w:rPr>
          <w:rFonts w:asciiTheme="minorHAnsi" w:hAnsiTheme="minorHAnsi"/>
        </w:rPr>
      </w:pPr>
      <w:r w:rsidRPr="00B86420">
        <w:rPr>
          <w:rFonts w:asciiTheme="minorHAnsi" w:hAnsiTheme="minorHAnsi"/>
        </w:rPr>
        <w:t xml:space="preserve">In sommige landen wordt </w:t>
      </w:r>
      <w:r w:rsidR="00C95D19" w:rsidRPr="00B86420">
        <w:rPr>
          <w:rFonts w:asciiTheme="minorHAnsi" w:hAnsiTheme="minorHAnsi"/>
        </w:rPr>
        <w:t xml:space="preserve">al </w:t>
      </w:r>
      <w:r w:rsidRPr="00B86420">
        <w:rPr>
          <w:rFonts w:asciiTheme="minorHAnsi" w:hAnsiTheme="minorHAnsi"/>
        </w:rPr>
        <w:t xml:space="preserve">wel gekeken naar verbeterde wetgeving, </w:t>
      </w:r>
      <w:r w:rsidR="00C95D19" w:rsidRPr="00B86420">
        <w:rPr>
          <w:rFonts w:asciiTheme="minorHAnsi" w:hAnsiTheme="minorHAnsi"/>
        </w:rPr>
        <w:t xml:space="preserve">zoals die </w:t>
      </w:r>
      <w:r w:rsidR="00147339" w:rsidRPr="00B86420">
        <w:rPr>
          <w:rFonts w:asciiTheme="minorHAnsi" w:hAnsiTheme="minorHAnsi"/>
        </w:rPr>
        <w:t>bijvoorbeeld</w:t>
      </w:r>
      <w:r w:rsidR="00B55099" w:rsidRPr="00B86420">
        <w:rPr>
          <w:rFonts w:asciiTheme="minorHAnsi" w:hAnsiTheme="minorHAnsi"/>
        </w:rPr>
        <w:t xml:space="preserve"> </w:t>
      </w:r>
      <w:r w:rsidR="006E0136" w:rsidRPr="00B86420">
        <w:rPr>
          <w:rFonts w:asciiTheme="minorHAnsi" w:hAnsiTheme="minorHAnsi"/>
        </w:rPr>
        <w:t xml:space="preserve">in </w:t>
      </w:r>
      <w:r w:rsidR="00DD20DF" w:rsidRPr="00B86420">
        <w:rPr>
          <w:rFonts w:asciiTheme="minorHAnsi" w:hAnsiTheme="minorHAnsi"/>
        </w:rPr>
        <w:t>de Veren</w:t>
      </w:r>
      <w:r w:rsidR="00276C23" w:rsidRPr="00B86420">
        <w:rPr>
          <w:rFonts w:asciiTheme="minorHAnsi" w:hAnsiTheme="minorHAnsi"/>
        </w:rPr>
        <w:t>i</w:t>
      </w:r>
      <w:r w:rsidR="00DD20DF" w:rsidRPr="00B86420">
        <w:rPr>
          <w:rFonts w:asciiTheme="minorHAnsi" w:hAnsiTheme="minorHAnsi"/>
        </w:rPr>
        <w:t xml:space="preserve">gde </w:t>
      </w:r>
      <w:r w:rsidR="00276C23" w:rsidRPr="00B86420">
        <w:rPr>
          <w:rFonts w:asciiTheme="minorHAnsi" w:hAnsiTheme="minorHAnsi"/>
        </w:rPr>
        <w:t>S</w:t>
      </w:r>
      <w:r w:rsidR="00DD20DF" w:rsidRPr="00B86420">
        <w:rPr>
          <w:rFonts w:asciiTheme="minorHAnsi" w:hAnsiTheme="minorHAnsi"/>
        </w:rPr>
        <w:t>taten</w:t>
      </w:r>
      <w:r w:rsidR="00DD20DF" w:rsidRPr="00B86420">
        <w:rPr>
          <w:rStyle w:val="Voetnootmarkering"/>
          <w:rFonts w:asciiTheme="minorHAnsi" w:hAnsiTheme="minorHAnsi"/>
          <w:color w:val="FF0000"/>
        </w:rPr>
        <w:footnoteReference w:id="6"/>
      </w:r>
      <w:r w:rsidR="00DD20DF" w:rsidRPr="00B86420">
        <w:rPr>
          <w:rFonts w:asciiTheme="minorHAnsi" w:hAnsiTheme="minorHAnsi"/>
        </w:rPr>
        <w:t xml:space="preserve"> in de maak</w:t>
      </w:r>
      <w:r w:rsidRPr="00B86420">
        <w:rPr>
          <w:rFonts w:asciiTheme="minorHAnsi" w:hAnsiTheme="minorHAnsi"/>
        </w:rPr>
        <w:t xml:space="preserve"> is</w:t>
      </w:r>
      <w:r w:rsidR="00B55099" w:rsidRPr="00B86420">
        <w:rPr>
          <w:rFonts w:asciiTheme="minorHAnsi" w:hAnsiTheme="minorHAnsi"/>
        </w:rPr>
        <w:t>.</w:t>
      </w:r>
      <w:r w:rsidR="00DD20DF" w:rsidRPr="00B86420">
        <w:rPr>
          <w:rFonts w:asciiTheme="minorHAnsi" w:hAnsiTheme="minorHAnsi"/>
        </w:rPr>
        <w:t xml:space="preserve"> </w:t>
      </w:r>
      <w:r w:rsidR="00B55099" w:rsidRPr="00B86420">
        <w:rPr>
          <w:rFonts w:asciiTheme="minorHAnsi" w:hAnsiTheme="minorHAnsi"/>
        </w:rPr>
        <w:t>D</w:t>
      </w:r>
      <w:r w:rsidRPr="00B86420">
        <w:rPr>
          <w:rFonts w:asciiTheme="minorHAnsi" w:hAnsiTheme="minorHAnsi"/>
        </w:rPr>
        <w:t>aar</w:t>
      </w:r>
      <w:r w:rsidR="00B55099" w:rsidRPr="00B86420">
        <w:rPr>
          <w:rFonts w:asciiTheme="minorHAnsi" w:hAnsiTheme="minorHAnsi"/>
        </w:rPr>
        <w:t xml:space="preserve"> is dan wel nog een lange weg te gaan</w:t>
      </w:r>
      <w:r w:rsidRPr="00B86420">
        <w:rPr>
          <w:rFonts w:asciiTheme="minorHAnsi" w:hAnsiTheme="minorHAnsi"/>
        </w:rPr>
        <w:t>,</w:t>
      </w:r>
      <w:r w:rsidR="00DD20DF" w:rsidRPr="00B86420">
        <w:rPr>
          <w:rFonts w:asciiTheme="minorHAnsi" w:hAnsiTheme="minorHAnsi"/>
        </w:rPr>
        <w:t xml:space="preserve"> </w:t>
      </w:r>
      <w:r w:rsidR="00B55099" w:rsidRPr="00B86420">
        <w:rPr>
          <w:rFonts w:asciiTheme="minorHAnsi" w:hAnsiTheme="minorHAnsi"/>
        </w:rPr>
        <w:t>door de</w:t>
      </w:r>
      <w:r w:rsidR="00EE3ECB" w:rsidRPr="00B86420">
        <w:rPr>
          <w:rFonts w:asciiTheme="minorHAnsi" w:hAnsiTheme="minorHAnsi"/>
        </w:rPr>
        <w:t xml:space="preserve"> druk en vertraging</w:t>
      </w:r>
      <w:r w:rsidR="00B91682" w:rsidRPr="00B86420">
        <w:rPr>
          <w:rFonts w:asciiTheme="minorHAnsi" w:hAnsiTheme="minorHAnsi"/>
        </w:rPr>
        <w:t>s</w:t>
      </w:r>
      <w:r w:rsidR="00EE3ECB" w:rsidRPr="00B86420">
        <w:rPr>
          <w:rFonts w:asciiTheme="minorHAnsi" w:hAnsiTheme="minorHAnsi"/>
        </w:rPr>
        <w:t xml:space="preserve">tactiek van een krachtige </w:t>
      </w:r>
      <w:r w:rsidR="00DD20DF" w:rsidRPr="00B86420">
        <w:rPr>
          <w:rFonts w:asciiTheme="minorHAnsi" w:hAnsiTheme="minorHAnsi"/>
        </w:rPr>
        <w:t>financiële lobby</w:t>
      </w:r>
      <w:r w:rsidR="00B55099" w:rsidRPr="00B86420">
        <w:rPr>
          <w:rFonts w:asciiTheme="minorHAnsi" w:hAnsiTheme="minorHAnsi"/>
        </w:rPr>
        <w:t>,</w:t>
      </w:r>
      <w:r w:rsidRPr="00B86420">
        <w:rPr>
          <w:rFonts w:asciiTheme="minorHAnsi" w:hAnsiTheme="minorHAnsi"/>
        </w:rPr>
        <w:t xml:space="preserve"> voordat die wetten worden</w:t>
      </w:r>
      <w:r w:rsidR="00DD20DF" w:rsidRPr="00B86420">
        <w:rPr>
          <w:rFonts w:asciiTheme="minorHAnsi" w:hAnsiTheme="minorHAnsi"/>
        </w:rPr>
        <w:t xml:space="preserve"> aangenomen</w:t>
      </w:r>
      <w:r w:rsidR="000B515B" w:rsidRPr="00B86420">
        <w:rPr>
          <w:rFonts w:asciiTheme="minorHAnsi" w:hAnsiTheme="minorHAnsi"/>
        </w:rPr>
        <w:t>.</w:t>
      </w:r>
    </w:p>
    <w:p w14:paraId="2F98C165" w14:textId="77777777" w:rsidR="006D7CEC" w:rsidRPr="00B86420" w:rsidRDefault="006D7CEC" w:rsidP="00187562">
      <w:pPr>
        <w:spacing w:line="240" w:lineRule="auto"/>
        <w:rPr>
          <w:rFonts w:asciiTheme="minorHAnsi" w:hAnsiTheme="minorHAnsi"/>
          <w:b/>
        </w:rPr>
      </w:pPr>
    </w:p>
    <w:p w14:paraId="12401770" w14:textId="77777777" w:rsidR="00DD20DF" w:rsidRPr="00B86420" w:rsidRDefault="00DD20DF" w:rsidP="00187562">
      <w:pPr>
        <w:spacing w:after="0" w:line="240" w:lineRule="auto"/>
        <w:rPr>
          <w:rFonts w:asciiTheme="minorHAnsi" w:hAnsiTheme="minorHAnsi"/>
          <w:b/>
        </w:rPr>
      </w:pPr>
      <w:r w:rsidRPr="00B86420">
        <w:rPr>
          <w:rFonts w:asciiTheme="minorHAnsi" w:hAnsiTheme="minorHAnsi"/>
          <w:b/>
        </w:rPr>
        <w:t>Valuta</w:t>
      </w:r>
      <w:r w:rsidR="0030289D" w:rsidRPr="00B86420">
        <w:rPr>
          <w:rFonts w:asciiTheme="minorHAnsi" w:hAnsiTheme="minorHAnsi"/>
          <w:b/>
        </w:rPr>
        <w:t xml:space="preserve"> risico’s</w:t>
      </w:r>
      <w:r w:rsidRPr="00B86420">
        <w:rPr>
          <w:rFonts w:asciiTheme="minorHAnsi" w:hAnsiTheme="minorHAnsi"/>
          <w:b/>
        </w:rPr>
        <w:t>:</w:t>
      </w:r>
    </w:p>
    <w:p w14:paraId="3FCFCBB3" w14:textId="631FD321" w:rsidR="006B5E3A" w:rsidRPr="00B86420" w:rsidRDefault="00DD20DF" w:rsidP="00187562">
      <w:pPr>
        <w:spacing w:after="0" w:line="240" w:lineRule="auto"/>
        <w:rPr>
          <w:rFonts w:asciiTheme="minorHAnsi" w:hAnsiTheme="minorHAnsi"/>
        </w:rPr>
      </w:pPr>
      <w:r w:rsidRPr="00B86420">
        <w:rPr>
          <w:rFonts w:asciiTheme="minorHAnsi" w:hAnsiTheme="minorHAnsi"/>
        </w:rPr>
        <w:t xml:space="preserve">Het valutarisico </w:t>
      </w:r>
      <w:r w:rsidR="0030289D" w:rsidRPr="00B86420">
        <w:rPr>
          <w:rFonts w:asciiTheme="minorHAnsi" w:hAnsiTheme="minorHAnsi"/>
        </w:rPr>
        <w:t>dat met cryptograf</w:t>
      </w:r>
      <w:r w:rsidRPr="00B86420">
        <w:rPr>
          <w:rFonts w:asciiTheme="minorHAnsi" w:hAnsiTheme="minorHAnsi"/>
        </w:rPr>
        <w:t>is</w:t>
      </w:r>
      <w:r w:rsidR="0030289D" w:rsidRPr="00B86420">
        <w:rPr>
          <w:rFonts w:asciiTheme="minorHAnsi" w:hAnsiTheme="minorHAnsi"/>
        </w:rPr>
        <w:t>ch geld kan ontstaan is mogelijk</w:t>
      </w:r>
      <w:r w:rsidRPr="00B86420">
        <w:rPr>
          <w:rFonts w:asciiTheme="minorHAnsi" w:hAnsiTheme="minorHAnsi"/>
        </w:rPr>
        <w:t xml:space="preserve"> een </w:t>
      </w:r>
      <w:r w:rsidR="0030289D" w:rsidRPr="00B86420">
        <w:rPr>
          <w:rFonts w:asciiTheme="minorHAnsi" w:hAnsiTheme="minorHAnsi"/>
        </w:rPr>
        <w:t>probleem voor winkeliers</w:t>
      </w:r>
      <w:r w:rsidR="00B55099" w:rsidRPr="00B86420">
        <w:rPr>
          <w:rFonts w:asciiTheme="minorHAnsi" w:hAnsiTheme="minorHAnsi"/>
        </w:rPr>
        <w:t>. I</w:t>
      </w:r>
      <w:r w:rsidRPr="00B86420">
        <w:rPr>
          <w:rFonts w:asciiTheme="minorHAnsi" w:hAnsiTheme="minorHAnsi"/>
        </w:rPr>
        <w:t>nnovatieve diens</w:t>
      </w:r>
      <w:r w:rsidR="0030289D" w:rsidRPr="00B86420">
        <w:rPr>
          <w:rFonts w:asciiTheme="minorHAnsi" w:hAnsiTheme="minorHAnsi"/>
        </w:rPr>
        <w:t xml:space="preserve">tverlening </w:t>
      </w:r>
      <w:r w:rsidR="00B55099" w:rsidRPr="00B86420">
        <w:rPr>
          <w:rFonts w:asciiTheme="minorHAnsi" w:hAnsiTheme="minorHAnsi"/>
        </w:rPr>
        <w:t>maakt</w:t>
      </w:r>
      <w:r w:rsidR="0030289D" w:rsidRPr="00B86420">
        <w:rPr>
          <w:rFonts w:asciiTheme="minorHAnsi" w:hAnsiTheme="minorHAnsi"/>
        </w:rPr>
        <w:t xml:space="preserve"> het mogelijk om di</w:t>
      </w:r>
      <w:r w:rsidRPr="00B86420">
        <w:rPr>
          <w:rFonts w:asciiTheme="minorHAnsi" w:hAnsiTheme="minorHAnsi"/>
        </w:rPr>
        <w:t xml:space="preserve">t risico </w:t>
      </w:r>
      <w:r w:rsidR="0030289D" w:rsidRPr="00B86420">
        <w:rPr>
          <w:rFonts w:asciiTheme="minorHAnsi" w:hAnsiTheme="minorHAnsi"/>
        </w:rPr>
        <w:t>bijna</w:t>
      </w:r>
      <w:r w:rsidRPr="00B86420">
        <w:rPr>
          <w:rFonts w:asciiTheme="minorHAnsi" w:hAnsiTheme="minorHAnsi"/>
        </w:rPr>
        <w:t xml:space="preserve"> naar </w:t>
      </w:r>
      <w:r w:rsidR="00B55099" w:rsidRPr="00B86420">
        <w:rPr>
          <w:rFonts w:asciiTheme="minorHAnsi" w:hAnsiTheme="minorHAnsi"/>
        </w:rPr>
        <w:t>nul terug te brengen. Helaas</w:t>
      </w:r>
      <w:r w:rsidR="0030289D" w:rsidRPr="00B86420">
        <w:rPr>
          <w:rFonts w:asciiTheme="minorHAnsi" w:hAnsiTheme="minorHAnsi"/>
        </w:rPr>
        <w:t xml:space="preserve"> wordt verbeterde dienstverlening</w:t>
      </w:r>
      <w:r w:rsidR="00B55099" w:rsidRPr="00B86420">
        <w:rPr>
          <w:rFonts w:asciiTheme="minorHAnsi" w:hAnsiTheme="minorHAnsi"/>
        </w:rPr>
        <w:t>,</w:t>
      </w:r>
      <w:r w:rsidR="0030289D" w:rsidRPr="00B86420">
        <w:rPr>
          <w:rFonts w:asciiTheme="minorHAnsi" w:hAnsiTheme="minorHAnsi"/>
        </w:rPr>
        <w:t xml:space="preserve"> als </w:t>
      </w:r>
      <w:r w:rsidR="00B91682" w:rsidRPr="00B86420">
        <w:rPr>
          <w:rFonts w:asciiTheme="minorHAnsi" w:hAnsiTheme="minorHAnsi"/>
        </w:rPr>
        <w:t xml:space="preserve">een </w:t>
      </w:r>
      <w:r w:rsidR="0030289D" w:rsidRPr="00B86420">
        <w:rPr>
          <w:rFonts w:asciiTheme="minorHAnsi" w:hAnsiTheme="minorHAnsi"/>
        </w:rPr>
        <w:t xml:space="preserve">manier </w:t>
      </w:r>
      <w:r w:rsidR="00B91682" w:rsidRPr="00B86420">
        <w:rPr>
          <w:rFonts w:asciiTheme="minorHAnsi" w:hAnsiTheme="minorHAnsi"/>
        </w:rPr>
        <w:t xml:space="preserve">om </w:t>
      </w:r>
      <w:r w:rsidR="0030289D" w:rsidRPr="00B86420">
        <w:rPr>
          <w:rFonts w:asciiTheme="minorHAnsi" w:hAnsiTheme="minorHAnsi"/>
        </w:rPr>
        <w:t>risico’s</w:t>
      </w:r>
      <w:r w:rsidR="00B91682" w:rsidRPr="00B86420">
        <w:rPr>
          <w:rFonts w:asciiTheme="minorHAnsi" w:hAnsiTheme="minorHAnsi"/>
        </w:rPr>
        <w:t xml:space="preserve"> </w:t>
      </w:r>
      <w:r w:rsidR="00B91682" w:rsidRPr="00B86420">
        <w:rPr>
          <w:rFonts w:asciiTheme="minorHAnsi" w:hAnsiTheme="minorHAnsi"/>
        </w:rPr>
        <w:t xml:space="preserve">terug </w:t>
      </w:r>
      <w:r w:rsidR="00B91682" w:rsidRPr="00B86420">
        <w:rPr>
          <w:rFonts w:asciiTheme="minorHAnsi" w:hAnsiTheme="minorHAnsi"/>
        </w:rPr>
        <w:t xml:space="preserve">te </w:t>
      </w:r>
      <w:r w:rsidR="00B91682" w:rsidRPr="00B86420">
        <w:rPr>
          <w:rFonts w:asciiTheme="minorHAnsi" w:hAnsiTheme="minorHAnsi"/>
        </w:rPr>
        <w:t>schalen</w:t>
      </w:r>
      <w:r w:rsidR="00B55099" w:rsidRPr="00B86420">
        <w:rPr>
          <w:rFonts w:asciiTheme="minorHAnsi" w:hAnsiTheme="minorHAnsi"/>
        </w:rPr>
        <w:t>,</w:t>
      </w:r>
      <w:r w:rsidR="0030289D" w:rsidRPr="00B86420">
        <w:rPr>
          <w:rFonts w:asciiTheme="minorHAnsi" w:hAnsiTheme="minorHAnsi"/>
        </w:rPr>
        <w:t xml:space="preserve"> </w:t>
      </w:r>
      <w:r w:rsidR="00B55099" w:rsidRPr="00B86420">
        <w:rPr>
          <w:rFonts w:asciiTheme="minorHAnsi" w:hAnsiTheme="minorHAnsi"/>
        </w:rPr>
        <w:t>d</w:t>
      </w:r>
      <w:r w:rsidRPr="00B86420">
        <w:rPr>
          <w:rFonts w:asciiTheme="minorHAnsi" w:hAnsiTheme="minorHAnsi"/>
        </w:rPr>
        <w:t xml:space="preserve">oor de traditionele banken nog </w:t>
      </w:r>
      <w:r w:rsidR="00B91682" w:rsidRPr="00B86420">
        <w:rPr>
          <w:rFonts w:asciiTheme="minorHAnsi" w:hAnsiTheme="minorHAnsi"/>
        </w:rPr>
        <w:t xml:space="preserve">steeds </w:t>
      </w:r>
      <w:r w:rsidRPr="00B86420">
        <w:rPr>
          <w:rFonts w:asciiTheme="minorHAnsi" w:hAnsiTheme="minorHAnsi"/>
        </w:rPr>
        <w:t>niet onderken</w:t>
      </w:r>
      <w:r w:rsidR="00B55099" w:rsidRPr="00B86420">
        <w:rPr>
          <w:rFonts w:asciiTheme="minorHAnsi" w:hAnsiTheme="minorHAnsi"/>
        </w:rPr>
        <w:t>d</w:t>
      </w:r>
      <w:r w:rsidRPr="00B86420">
        <w:rPr>
          <w:rFonts w:asciiTheme="minorHAnsi" w:hAnsiTheme="minorHAnsi"/>
        </w:rPr>
        <w:t xml:space="preserve">. </w:t>
      </w:r>
      <w:r w:rsidR="0030289D" w:rsidRPr="00B86420">
        <w:rPr>
          <w:rFonts w:asciiTheme="minorHAnsi" w:hAnsiTheme="minorHAnsi"/>
        </w:rPr>
        <w:t xml:space="preserve">Blijkbaar is </w:t>
      </w:r>
      <w:r w:rsidR="00B55099" w:rsidRPr="00B86420">
        <w:rPr>
          <w:rFonts w:asciiTheme="minorHAnsi" w:hAnsiTheme="minorHAnsi"/>
        </w:rPr>
        <w:t>het verminderen van risico’s voor hun klanten</w:t>
      </w:r>
      <w:r w:rsidR="0030289D" w:rsidRPr="00B86420">
        <w:rPr>
          <w:rFonts w:asciiTheme="minorHAnsi" w:hAnsiTheme="minorHAnsi"/>
        </w:rPr>
        <w:t xml:space="preserve"> niet </w:t>
      </w:r>
      <w:r w:rsidR="00B91682" w:rsidRPr="00B86420">
        <w:rPr>
          <w:rFonts w:asciiTheme="minorHAnsi" w:hAnsiTheme="minorHAnsi"/>
        </w:rPr>
        <w:t xml:space="preserve">echt </w:t>
      </w:r>
      <w:r w:rsidR="0030289D" w:rsidRPr="00B86420">
        <w:rPr>
          <w:rFonts w:asciiTheme="minorHAnsi" w:hAnsiTheme="minorHAnsi"/>
        </w:rPr>
        <w:t>in hun belang.</w:t>
      </w:r>
      <w:r w:rsidR="00105010" w:rsidRPr="00B86420">
        <w:rPr>
          <w:rFonts w:asciiTheme="minorHAnsi" w:hAnsiTheme="minorHAnsi"/>
        </w:rPr>
        <w:t xml:space="preserve"> Fiat valuta brengt hetzelfde risico</w:t>
      </w:r>
      <w:r w:rsidR="00187562" w:rsidRPr="00B86420">
        <w:rPr>
          <w:rFonts w:asciiTheme="minorHAnsi" w:hAnsiTheme="minorHAnsi"/>
        </w:rPr>
        <w:t>profiel</w:t>
      </w:r>
      <w:r w:rsidR="00105010" w:rsidRPr="00B86420">
        <w:rPr>
          <w:rFonts w:asciiTheme="minorHAnsi" w:hAnsiTheme="minorHAnsi"/>
        </w:rPr>
        <w:t xml:space="preserve"> met zich mee</w:t>
      </w:r>
      <w:r w:rsidR="00B91682" w:rsidRPr="00B86420">
        <w:rPr>
          <w:rFonts w:asciiTheme="minorHAnsi" w:hAnsiTheme="minorHAnsi"/>
        </w:rPr>
        <w:t>,</w:t>
      </w:r>
      <w:r w:rsidR="00105010" w:rsidRPr="00B86420">
        <w:rPr>
          <w:rFonts w:asciiTheme="minorHAnsi" w:hAnsiTheme="minorHAnsi"/>
        </w:rPr>
        <w:t xml:space="preserve"> maar </w:t>
      </w:r>
      <w:r w:rsidR="00187562" w:rsidRPr="00B86420">
        <w:rPr>
          <w:rFonts w:asciiTheme="minorHAnsi" w:hAnsiTheme="minorHAnsi"/>
        </w:rPr>
        <w:t xml:space="preserve">dan </w:t>
      </w:r>
      <w:r w:rsidR="00105010" w:rsidRPr="00B86420">
        <w:rPr>
          <w:rFonts w:asciiTheme="minorHAnsi" w:hAnsiTheme="minorHAnsi"/>
        </w:rPr>
        <w:t xml:space="preserve">wel een die door de omvang van </w:t>
      </w:r>
      <w:r w:rsidR="00187562" w:rsidRPr="00B86420">
        <w:rPr>
          <w:rFonts w:asciiTheme="minorHAnsi" w:hAnsiTheme="minorHAnsi"/>
        </w:rPr>
        <w:t>fiat</w:t>
      </w:r>
      <w:r w:rsidR="00105010" w:rsidRPr="00B86420">
        <w:rPr>
          <w:rFonts w:asciiTheme="minorHAnsi" w:hAnsiTheme="minorHAnsi"/>
        </w:rPr>
        <w:t xml:space="preserve"> van een </w:t>
      </w:r>
      <w:r w:rsidR="00187562" w:rsidRPr="00B86420">
        <w:rPr>
          <w:rFonts w:asciiTheme="minorHAnsi" w:hAnsiTheme="minorHAnsi"/>
        </w:rPr>
        <w:t>tota</w:t>
      </w:r>
      <w:r w:rsidR="00105010" w:rsidRPr="00B86420">
        <w:rPr>
          <w:rFonts w:asciiTheme="minorHAnsi" w:hAnsiTheme="minorHAnsi"/>
        </w:rPr>
        <w:t>al an</w:t>
      </w:r>
      <w:r w:rsidR="00B55099" w:rsidRPr="00B86420">
        <w:rPr>
          <w:rFonts w:asciiTheme="minorHAnsi" w:hAnsiTheme="minorHAnsi"/>
        </w:rPr>
        <w:t>dere orde van grootte is</w:t>
      </w:r>
      <w:r w:rsidR="00105010" w:rsidRPr="00B86420">
        <w:rPr>
          <w:rFonts w:asciiTheme="minorHAnsi" w:hAnsiTheme="minorHAnsi"/>
        </w:rPr>
        <w:t>.</w:t>
      </w:r>
    </w:p>
    <w:p w14:paraId="21C66BB8" w14:textId="77777777" w:rsidR="0078048F" w:rsidRPr="00B86420" w:rsidRDefault="0078048F" w:rsidP="00187562">
      <w:pPr>
        <w:spacing w:after="0" w:line="240" w:lineRule="auto"/>
        <w:rPr>
          <w:rFonts w:asciiTheme="minorHAnsi" w:hAnsiTheme="minorHAnsi"/>
        </w:rPr>
      </w:pPr>
    </w:p>
    <w:p w14:paraId="541F3594" w14:textId="42859B14" w:rsidR="005B3E91" w:rsidRPr="00B86420" w:rsidRDefault="00DD20DF" w:rsidP="00187562">
      <w:pPr>
        <w:spacing w:after="0" w:line="240" w:lineRule="auto"/>
        <w:rPr>
          <w:rFonts w:asciiTheme="minorHAnsi" w:hAnsiTheme="minorHAnsi"/>
        </w:rPr>
      </w:pPr>
      <w:r w:rsidRPr="00B86420">
        <w:rPr>
          <w:rFonts w:asciiTheme="minorHAnsi" w:hAnsiTheme="minorHAnsi"/>
        </w:rPr>
        <w:t xml:space="preserve">Het </w:t>
      </w:r>
      <w:r w:rsidR="00105010" w:rsidRPr="00B86420">
        <w:rPr>
          <w:rFonts w:asciiTheme="minorHAnsi" w:hAnsiTheme="minorHAnsi"/>
        </w:rPr>
        <w:t>ergerlijke</w:t>
      </w:r>
      <w:r w:rsidR="0030289D" w:rsidRPr="00B86420">
        <w:rPr>
          <w:rFonts w:asciiTheme="minorHAnsi" w:hAnsiTheme="minorHAnsi"/>
        </w:rPr>
        <w:t xml:space="preserve"> </w:t>
      </w:r>
      <w:r w:rsidRPr="00B86420">
        <w:rPr>
          <w:rFonts w:asciiTheme="minorHAnsi" w:hAnsiTheme="minorHAnsi"/>
        </w:rPr>
        <w:t xml:space="preserve">is </w:t>
      </w:r>
      <w:r w:rsidR="0030289D" w:rsidRPr="00B86420">
        <w:rPr>
          <w:rFonts w:asciiTheme="minorHAnsi" w:hAnsiTheme="minorHAnsi"/>
        </w:rPr>
        <w:t xml:space="preserve">dat het </w:t>
      </w:r>
      <w:r w:rsidRPr="00B86420">
        <w:rPr>
          <w:rFonts w:asciiTheme="minorHAnsi" w:hAnsiTheme="minorHAnsi"/>
        </w:rPr>
        <w:t>hierdoor mogelijk</w:t>
      </w:r>
      <w:r w:rsidR="0030289D" w:rsidRPr="00B86420">
        <w:rPr>
          <w:rFonts w:asciiTheme="minorHAnsi" w:hAnsiTheme="minorHAnsi"/>
        </w:rPr>
        <w:t xml:space="preserve"> is</w:t>
      </w:r>
      <w:r w:rsidRPr="00B86420">
        <w:rPr>
          <w:rFonts w:asciiTheme="minorHAnsi" w:hAnsiTheme="minorHAnsi"/>
        </w:rPr>
        <w:t xml:space="preserve"> dat </w:t>
      </w:r>
      <w:r w:rsidR="00105010" w:rsidRPr="00B86420">
        <w:rPr>
          <w:rFonts w:asciiTheme="minorHAnsi" w:hAnsiTheme="minorHAnsi"/>
        </w:rPr>
        <w:t xml:space="preserve">banken </w:t>
      </w:r>
      <w:r w:rsidRPr="00B86420">
        <w:rPr>
          <w:rFonts w:asciiTheme="minorHAnsi" w:hAnsiTheme="minorHAnsi"/>
        </w:rPr>
        <w:t>ondernemers</w:t>
      </w:r>
      <w:r w:rsidR="0030289D" w:rsidRPr="00B86420">
        <w:rPr>
          <w:rFonts w:asciiTheme="minorHAnsi" w:hAnsiTheme="minorHAnsi"/>
        </w:rPr>
        <w:t>,</w:t>
      </w:r>
      <w:r w:rsidRPr="00B86420">
        <w:rPr>
          <w:rFonts w:asciiTheme="minorHAnsi" w:hAnsiTheme="minorHAnsi"/>
        </w:rPr>
        <w:t xml:space="preserve"> die cryptografisch geld als betaalmiddel accepteren</w:t>
      </w:r>
      <w:r w:rsidR="00B55099" w:rsidRPr="00B86420">
        <w:rPr>
          <w:rFonts w:asciiTheme="minorHAnsi" w:hAnsiTheme="minorHAnsi"/>
        </w:rPr>
        <w:t>,</w:t>
      </w:r>
      <w:r w:rsidRPr="00B86420">
        <w:rPr>
          <w:rFonts w:asciiTheme="minorHAnsi" w:hAnsiTheme="minorHAnsi"/>
        </w:rPr>
        <w:t xml:space="preserve"> </w:t>
      </w:r>
      <w:r w:rsidR="00105010" w:rsidRPr="00B86420">
        <w:rPr>
          <w:rFonts w:asciiTheme="minorHAnsi" w:hAnsiTheme="minorHAnsi"/>
        </w:rPr>
        <w:t xml:space="preserve">inschalen </w:t>
      </w:r>
      <w:r w:rsidRPr="00B86420">
        <w:rPr>
          <w:rFonts w:asciiTheme="minorHAnsi" w:hAnsiTheme="minorHAnsi"/>
        </w:rPr>
        <w:t xml:space="preserve">in een </w:t>
      </w:r>
      <w:r w:rsidR="00105010" w:rsidRPr="00B86420">
        <w:rPr>
          <w:rFonts w:asciiTheme="minorHAnsi" w:hAnsiTheme="minorHAnsi"/>
        </w:rPr>
        <w:t>“</w:t>
      </w:r>
      <w:r w:rsidRPr="00B86420">
        <w:rPr>
          <w:rFonts w:asciiTheme="minorHAnsi" w:hAnsiTheme="minorHAnsi"/>
        </w:rPr>
        <w:t>hoge</w:t>
      </w:r>
      <w:r w:rsidR="00105010" w:rsidRPr="00B86420">
        <w:rPr>
          <w:rFonts w:asciiTheme="minorHAnsi" w:hAnsiTheme="minorHAnsi"/>
        </w:rPr>
        <w:t>” risicogroep</w:t>
      </w:r>
      <w:r w:rsidR="00B55099" w:rsidRPr="00B86420">
        <w:rPr>
          <w:rFonts w:asciiTheme="minorHAnsi" w:hAnsiTheme="minorHAnsi"/>
        </w:rPr>
        <w:t>.</w:t>
      </w:r>
      <w:r w:rsidR="00105010" w:rsidRPr="00B86420">
        <w:rPr>
          <w:rFonts w:asciiTheme="minorHAnsi" w:hAnsiTheme="minorHAnsi"/>
        </w:rPr>
        <w:t xml:space="preserve"> </w:t>
      </w:r>
      <w:r w:rsidR="00B55099" w:rsidRPr="00B86420">
        <w:rPr>
          <w:rFonts w:asciiTheme="minorHAnsi" w:hAnsiTheme="minorHAnsi"/>
        </w:rPr>
        <w:t>D</w:t>
      </w:r>
      <w:r w:rsidR="00105010" w:rsidRPr="00B86420">
        <w:rPr>
          <w:rFonts w:asciiTheme="minorHAnsi" w:hAnsiTheme="minorHAnsi"/>
        </w:rPr>
        <w:t>aar</w:t>
      </w:r>
      <w:r w:rsidR="00C95D19" w:rsidRPr="00B86420">
        <w:rPr>
          <w:rFonts w:asciiTheme="minorHAnsi" w:hAnsiTheme="minorHAnsi"/>
        </w:rPr>
        <w:t>om</w:t>
      </w:r>
      <w:r w:rsidR="00105010" w:rsidRPr="00B86420">
        <w:rPr>
          <w:rFonts w:asciiTheme="minorHAnsi" w:hAnsiTheme="minorHAnsi"/>
        </w:rPr>
        <w:t xml:space="preserve"> </w:t>
      </w:r>
      <w:r w:rsidR="00B55099" w:rsidRPr="00B86420">
        <w:rPr>
          <w:rFonts w:asciiTheme="minorHAnsi" w:hAnsiTheme="minorHAnsi"/>
        </w:rPr>
        <w:t xml:space="preserve">moeten </w:t>
      </w:r>
      <w:r w:rsidR="00105010" w:rsidRPr="00B86420">
        <w:rPr>
          <w:rFonts w:asciiTheme="minorHAnsi" w:hAnsiTheme="minorHAnsi"/>
        </w:rPr>
        <w:t>di</w:t>
      </w:r>
      <w:r w:rsidRPr="00B86420">
        <w:rPr>
          <w:rFonts w:asciiTheme="minorHAnsi" w:hAnsiTheme="minorHAnsi"/>
        </w:rPr>
        <w:t xml:space="preserve">e </w:t>
      </w:r>
      <w:r w:rsidR="00105010" w:rsidRPr="00B86420">
        <w:rPr>
          <w:rFonts w:asciiTheme="minorHAnsi" w:hAnsiTheme="minorHAnsi"/>
        </w:rPr>
        <w:t xml:space="preserve">ondernemers </w:t>
      </w:r>
      <w:r w:rsidRPr="00B86420">
        <w:rPr>
          <w:rFonts w:asciiTheme="minorHAnsi" w:hAnsiTheme="minorHAnsi"/>
        </w:rPr>
        <w:t>bij e</w:t>
      </w:r>
      <w:r w:rsidR="00105010" w:rsidRPr="00B86420">
        <w:rPr>
          <w:rFonts w:asciiTheme="minorHAnsi" w:hAnsiTheme="minorHAnsi"/>
        </w:rPr>
        <w:t>en toekomstige financiering een</w:t>
      </w:r>
      <w:r w:rsidR="0030289D" w:rsidRPr="00B86420">
        <w:rPr>
          <w:rFonts w:asciiTheme="minorHAnsi" w:hAnsiTheme="minorHAnsi"/>
        </w:rPr>
        <w:t xml:space="preserve"> </w:t>
      </w:r>
      <w:r w:rsidRPr="00B86420">
        <w:rPr>
          <w:rFonts w:asciiTheme="minorHAnsi" w:hAnsiTheme="minorHAnsi"/>
        </w:rPr>
        <w:t>hogere vergoeding</w:t>
      </w:r>
      <w:r w:rsidR="00B55099" w:rsidRPr="00B86420">
        <w:rPr>
          <w:rFonts w:asciiTheme="minorHAnsi" w:hAnsiTheme="minorHAnsi"/>
        </w:rPr>
        <w:t xml:space="preserve"> aan </w:t>
      </w:r>
      <w:r w:rsidR="00105010" w:rsidRPr="00B86420">
        <w:rPr>
          <w:rFonts w:asciiTheme="minorHAnsi" w:hAnsiTheme="minorHAnsi"/>
        </w:rPr>
        <w:t>banken</w:t>
      </w:r>
      <w:r w:rsidRPr="00B86420">
        <w:rPr>
          <w:rFonts w:asciiTheme="minorHAnsi" w:hAnsiTheme="minorHAnsi"/>
        </w:rPr>
        <w:t xml:space="preserve"> </w:t>
      </w:r>
      <w:r w:rsidR="00B55099" w:rsidRPr="00B86420">
        <w:rPr>
          <w:rFonts w:asciiTheme="minorHAnsi" w:hAnsiTheme="minorHAnsi"/>
        </w:rPr>
        <w:t>b</w:t>
      </w:r>
      <w:r w:rsidRPr="00B86420">
        <w:rPr>
          <w:rFonts w:asciiTheme="minorHAnsi" w:hAnsiTheme="minorHAnsi"/>
        </w:rPr>
        <w:t>etalen</w:t>
      </w:r>
      <w:r w:rsidR="00B55099" w:rsidRPr="00B86420">
        <w:rPr>
          <w:rFonts w:asciiTheme="minorHAnsi" w:hAnsiTheme="minorHAnsi"/>
        </w:rPr>
        <w:t>,</w:t>
      </w:r>
      <w:r w:rsidR="0030289D" w:rsidRPr="00B86420">
        <w:rPr>
          <w:rFonts w:asciiTheme="minorHAnsi" w:hAnsiTheme="minorHAnsi"/>
        </w:rPr>
        <w:t xml:space="preserve"> </w:t>
      </w:r>
      <w:r w:rsidR="00105010" w:rsidRPr="00B86420">
        <w:rPr>
          <w:rFonts w:asciiTheme="minorHAnsi" w:hAnsiTheme="minorHAnsi"/>
        </w:rPr>
        <w:t>waardoor</w:t>
      </w:r>
      <w:r w:rsidR="00B91682" w:rsidRPr="00B86420">
        <w:rPr>
          <w:rFonts w:asciiTheme="minorHAnsi" w:hAnsiTheme="minorHAnsi"/>
        </w:rPr>
        <w:t xml:space="preserve"> hun concurrentiepositie</w:t>
      </w:r>
      <w:r w:rsidR="00105010" w:rsidRPr="00B86420">
        <w:rPr>
          <w:rFonts w:asciiTheme="minorHAnsi" w:hAnsiTheme="minorHAnsi"/>
        </w:rPr>
        <w:t xml:space="preserve"> </w:t>
      </w:r>
      <w:r w:rsidR="00B55099" w:rsidRPr="00B86420">
        <w:rPr>
          <w:rFonts w:asciiTheme="minorHAnsi" w:hAnsiTheme="minorHAnsi"/>
        </w:rPr>
        <w:t>verslechtert</w:t>
      </w:r>
      <w:r w:rsidRPr="00B86420">
        <w:rPr>
          <w:rFonts w:asciiTheme="minorHAnsi" w:hAnsiTheme="minorHAnsi"/>
        </w:rPr>
        <w:t xml:space="preserve">. </w:t>
      </w:r>
    </w:p>
    <w:p w14:paraId="4C575066" w14:textId="77777777" w:rsidR="005B3E91" w:rsidRPr="00B86420" w:rsidRDefault="005B3E91" w:rsidP="00187562">
      <w:pPr>
        <w:spacing w:after="0" w:line="240" w:lineRule="auto"/>
        <w:rPr>
          <w:rFonts w:asciiTheme="minorHAnsi" w:hAnsiTheme="minorHAnsi"/>
        </w:rPr>
      </w:pPr>
    </w:p>
    <w:p w14:paraId="4CB42688" w14:textId="1A9B1680" w:rsidR="006B5E3A" w:rsidRPr="00B86420" w:rsidRDefault="00B55099" w:rsidP="00187562">
      <w:pPr>
        <w:spacing w:after="0" w:line="240" w:lineRule="auto"/>
        <w:rPr>
          <w:rFonts w:asciiTheme="minorHAnsi" w:hAnsiTheme="minorHAnsi"/>
        </w:rPr>
      </w:pPr>
      <w:r w:rsidRPr="00B86420">
        <w:rPr>
          <w:rFonts w:asciiTheme="minorHAnsi" w:hAnsiTheme="minorHAnsi"/>
        </w:rPr>
        <w:t>Het lijkt er</w:t>
      </w:r>
      <w:r w:rsidR="00105010" w:rsidRPr="00B86420">
        <w:rPr>
          <w:rFonts w:asciiTheme="minorHAnsi" w:hAnsiTheme="minorHAnsi"/>
        </w:rPr>
        <w:t>op dat</w:t>
      </w:r>
      <w:r w:rsidR="00085F46" w:rsidRPr="00B86420">
        <w:rPr>
          <w:rFonts w:asciiTheme="minorHAnsi" w:hAnsiTheme="minorHAnsi"/>
        </w:rPr>
        <w:t>,</w:t>
      </w:r>
      <w:r w:rsidR="00105010" w:rsidRPr="00B86420">
        <w:rPr>
          <w:rFonts w:asciiTheme="minorHAnsi" w:hAnsiTheme="minorHAnsi"/>
        </w:rPr>
        <w:t xml:space="preserve"> d</w:t>
      </w:r>
      <w:r w:rsidR="00DD20DF" w:rsidRPr="00B86420">
        <w:rPr>
          <w:rFonts w:asciiTheme="minorHAnsi" w:hAnsiTheme="minorHAnsi"/>
        </w:rPr>
        <w:t xml:space="preserve">oor </w:t>
      </w:r>
      <w:r w:rsidR="00105010" w:rsidRPr="00B86420">
        <w:rPr>
          <w:rFonts w:asciiTheme="minorHAnsi" w:hAnsiTheme="minorHAnsi"/>
        </w:rPr>
        <w:t>dit system van</w:t>
      </w:r>
      <w:r w:rsidR="00DD20DF" w:rsidRPr="00B86420">
        <w:rPr>
          <w:rFonts w:asciiTheme="minorHAnsi" w:hAnsiTheme="minorHAnsi"/>
        </w:rPr>
        <w:t xml:space="preserve"> financiële apartheid </w:t>
      </w:r>
      <w:r w:rsidR="00085F46" w:rsidRPr="00B86420">
        <w:rPr>
          <w:rFonts w:asciiTheme="minorHAnsi" w:hAnsiTheme="minorHAnsi"/>
        </w:rPr>
        <w:t xml:space="preserve">te hanteren, </w:t>
      </w:r>
      <w:r w:rsidR="00DD20DF" w:rsidRPr="00B86420">
        <w:rPr>
          <w:rFonts w:asciiTheme="minorHAnsi" w:hAnsiTheme="minorHAnsi"/>
        </w:rPr>
        <w:t xml:space="preserve">de gevestigde orde </w:t>
      </w:r>
      <w:r w:rsidR="00105010" w:rsidRPr="00B86420">
        <w:rPr>
          <w:rFonts w:asciiTheme="minorHAnsi" w:hAnsiTheme="minorHAnsi"/>
        </w:rPr>
        <w:t xml:space="preserve">tracht </w:t>
      </w:r>
      <w:r w:rsidR="00DD20DF" w:rsidRPr="00B86420">
        <w:rPr>
          <w:rFonts w:asciiTheme="minorHAnsi" w:hAnsiTheme="minorHAnsi"/>
        </w:rPr>
        <w:t xml:space="preserve">de ontwikkeling van cryptografisch geld te vertragen en </w:t>
      </w:r>
      <w:r w:rsidRPr="00B86420">
        <w:rPr>
          <w:rFonts w:asciiTheme="minorHAnsi" w:hAnsiTheme="minorHAnsi"/>
        </w:rPr>
        <w:t xml:space="preserve">het gebruik </w:t>
      </w:r>
      <w:r w:rsidR="00B91682" w:rsidRPr="00B86420">
        <w:rPr>
          <w:rFonts w:asciiTheme="minorHAnsi" w:hAnsiTheme="minorHAnsi"/>
        </w:rPr>
        <w:t xml:space="preserve">ervan </w:t>
      </w:r>
      <w:r w:rsidR="00DD20DF" w:rsidRPr="00B86420">
        <w:rPr>
          <w:rFonts w:asciiTheme="minorHAnsi" w:hAnsiTheme="minorHAnsi"/>
        </w:rPr>
        <w:t xml:space="preserve">te ontmoedigen. </w:t>
      </w:r>
    </w:p>
    <w:p w14:paraId="36370234" w14:textId="77777777" w:rsidR="0078048F" w:rsidRPr="00B86420" w:rsidRDefault="0078048F" w:rsidP="00187562">
      <w:pPr>
        <w:spacing w:after="0" w:line="240" w:lineRule="auto"/>
        <w:rPr>
          <w:rFonts w:asciiTheme="minorHAnsi" w:hAnsiTheme="minorHAnsi"/>
        </w:rPr>
      </w:pPr>
    </w:p>
    <w:p w14:paraId="775C53B6" w14:textId="5B74BAE6" w:rsidR="00DD0461" w:rsidRPr="00B86420" w:rsidRDefault="00105010" w:rsidP="00187562">
      <w:pPr>
        <w:spacing w:after="0" w:line="240" w:lineRule="auto"/>
        <w:rPr>
          <w:rFonts w:asciiTheme="minorHAnsi" w:hAnsiTheme="minorHAnsi"/>
        </w:rPr>
      </w:pPr>
      <w:r w:rsidRPr="00B86420">
        <w:rPr>
          <w:rFonts w:asciiTheme="minorHAnsi" w:hAnsiTheme="minorHAnsi"/>
        </w:rPr>
        <w:t>I</w:t>
      </w:r>
      <w:r w:rsidR="00DD20DF" w:rsidRPr="00B86420">
        <w:rPr>
          <w:rFonts w:asciiTheme="minorHAnsi" w:hAnsiTheme="minorHAnsi"/>
        </w:rPr>
        <w:t xml:space="preserve">nnovatie </w:t>
      </w:r>
      <w:r w:rsidRPr="00B86420">
        <w:rPr>
          <w:rFonts w:asciiTheme="minorHAnsi" w:hAnsiTheme="minorHAnsi"/>
        </w:rPr>
        <w:t xml:space="preserve">is </w:t>
      </w:r>
      <w:r w:rsidRPr="00B86420">
        <w:rPr>
          <w:rFonts w:asciiTheme="minorHAnsi" w:hAnsiTheme="minorHAnsi"/>
          <w:i/>
        </w:rPr>
        <w:t>de facto</w:t>
      </w:r>
      <w:r w:rsidRPr="00B86420">
        <w:rPr>
          <w:rFonts w:asciiTheme="minorHAnsi" w:hAnsiTheme="minorHAnsi"/>
        </w:rPr>
        <w:t xml:space="preserve"> altijd </w:t>
      </w:r>
      <w:r w:rsidR="00DD20DF" w:rsidRPr="00B86420">
        <w:rPr>
          <w:rFonts w:asciiTheme="minorHAnsi" w:hAnsiTheme="minorHAnsi"/>
        </w:rPr>
        <w:t xml:space="preserve">een </w:t>
      </w:r>
      <w:r w:rsidR="0078048F" w:rsidRPr="00B86420">
        <w:rPr>
          <w:rFonts w:asciiTheme="minorHAnsi" w:hAnsiTheme="minorHAnsi"/>
        </w:rPr>
        <w:t xml:space="preserve">gemêleerd </w:t>
      </w:r>
      <w:r w:rsidR="00DD20DF" w:rsidRPr="00B86420">
        <w:rPr>
          <w:rFonts w:asciiTheme="minorHAnsi" w:hAnsiTheme="minorHAnsi"/>
        </w:rPr>
        <w:t xml:space="preserve">palet van kansen en risico's. </w:t>
      </w:r>
      <w:r w:rsidRPr="00B86420">
        <w:rPr>
          <w:rFonts w:asciiTheme="minorHAnsi" w:hAnsiTheme="minorHAnsi"/>
        </w:rPr>
        <w:t>Hoewel de</w:t>
      </w:r>
      <w:r w:rsidR="00DD20DF" w:rsidRPr="00B86420">
        <w:rPr>
          <w:rFonts w:asciiTheme="minorHAnsi" w:hAnsiTheme="minorHAnsi"/>
        </w:rPr>
        <w:t xml:space="preserve"> EBA de</w:t>
      </w:r>
      <w:r w:rsidRPr="00B86420">
        <w:rPr>
          <w:rFonts w:asciiTheme="minorHAnsi" w:hAnsiTheme="minorHAnsi"/>
        </w:rPr>
        <w:t xml:space="preserve"> crypto</w:t>
      </w:r>
      <w:r w:rsidR="00DD20DF" w:rsidRPr="00B86420">
        <w:rPr>
          <w:rFonts w:asciiTheme="minorHAnsi" w:hAnsiTheme="minorHAnsi"/>
        </w:rPr>
        <w:t xml:space="preserve"> innovatie</w:t>
      </w:r>
      <w:r w:rsidR="00085F46" w:rsidRPr="00B86420">
        <w:rPr>
          <w:rFonts w:asciiTheme="minorHAnsi" w:hAnsiTheme="minorHAnsi"/>
        </w:rPr>
        <w:t>,</w:t>
      </w:r>
      <w:r w:rsidR="00DD20DF" w:rsidRPr="00B86420">
        <w:rPr>
          <w:rFonts w:asciiTheme="minorHAnsi" w:hAnsiTheme="minorHAnsi"/>
        </w:rPr>
        <w:t xml:space="preserve"> </w:t>
      </w:r>
      <w:r w:rsidRPr="00B86420">
        <w:rPr>
          <w:rFonts w:asciiTheme="minorHAnsi" w:hAnsiTheme="minorHAnsi"/>
        </w:rPr>
        <w:t>ten koste van ondernemers</w:t>
      </w:r>
      <w:r w:rsidR="00085F46" w:rsidRPr="00B86420">
        <w:rPr>
          <w:rFonts w:asciiTheme="minorHAnsi" w:hAnsiTheme="minorHAnsi"/>
        </w:rPr>
        <w:t>,</w:t>
      </w:r>
      <w:r w:rsidRPr="00B86420">
        <w:rPr>
          <w:rFonts w:asciiTheme="minorHAnsi" w:hAnsiTheme="minorHAnsi"/>
        </w:rPr>
        <w:t xml:space="preserve"> </w:t>
      </w:r>
      <w:r w:rsidR="00C95D19" w:rsidRPr="00B86420">
        <w:rPr>
          <w:rFonts w:asciiTheme="minorHAnsi" w:hAnsiTheme="minorHAnsi"/>
        </w:rPr>
        <w:t>probeert tegen te houden</w:t>
      </w:r>
      <w:r w:rsidRPr="00B86420">
        <w:rPr>
          <w:rFonts w:asciiTheme="minorHAnsi" w:hAnsiTheme="minorHAnsi"/>
        </w:rPr>
        <w:t xml:space="preserve"> is het denkbaar dat deze praktijk </w:t>
      </w:r>
      <w:r w:rsidR="00085F46" w:rsidRPr="00B86420">
        <w:rPr>
          <w:rFonts w:asciiTheme="minorHAnsi" w:hAnsiTheme="minorHAnsi"/>
        </w:rPr>
        <w:t>hen</w:t>
      </w:r>
      <w:r w:rsidR="005D22CA" w:rsidRPr="00B86420">
        <w:rPr>
          <w:rFonts w:asciiTheme="minorHAnsi" w:hAnsiTheme="minorHAnsi"/>
        </w:rPr>
        <w:t xml:space="preserve"> uiteindelijk</w:t>
      </w:r>
      <w:r w:rsidR="0078048F" w:rsidRPr="00B86420">
        <w:rPr>
          <w:rFonts w:asciiTheme="minorHAnsi" w:hAnsiTheme="minorHAnsi"/>
        </w:rPr>
        <w:t xml:space="preserve"> juist</w:t>
      </w:r>
      <w:r w:rsidR="00DD20DF" w:rsidRPr="00B86420">
        <w:rPr>
          <w:rFonts w:asciiTheme="minorHAnsi" w:hAnsiTheme="minorHAnsi"/>
        </w:rPr>
        <w:t xml:space="preserve"> </w:t>
      </w:r>
      <w:r w:rsidR="0078048F" w:rsidRPr="00B86420">
        <w:rPr>
          <w:rFonts w:asciiTheme="minorHAnsi" w:hAnsiTheme="minorHAnsi"/>
        </w:rPr>
        <w:t>gaat</w:t>
      </w:r>
      <w:r w:rsidR="00DD0461" w:rsidRPr="00B86420">
        <w:rPr>
          <w:rFonts w:asciiTheme="minorHAnsi" w:hAnsiTheme="minorHAnsi"/>
        </w:rPr>
        <w:t xml:space="preserve"> opbreken. Uiteindelijk zal </w:t>
      </w:r>
      <w:r w:rsidR="00DD20DF" w:rsidRPr="00B86420">
        <w:rPr>
          <w:rFonts w:asciiTheme="minorHAnsi" w:hAnsiTheme="minorHAnsi"/>
        </w:rPr>
        <w:t xml:space="preserve">openheid het </w:t>
      </w:r>
      <w:r w:rsidR="00563274" w:rsidRPr="00B86420">
        <w:rPr>
          <w:rFonts w:asciiTheme="minorHAnsi" w:hAnsiTheme="minorHAnsi"/>
        </w:rPr>
        <w:t xml:space="preserve">altijd </w:t>
      </w:r>
      <w:r w:rsidR="00DD20DF" w:rsidRPr="00B86420">
        <w:rPr>
          <w:rFonts w:asciiTheme="minorHAnsi" w:hAnsiTheme="minorHAnsi"/>
        </w:rPr>
        <w:t>winnen van onderdrukking.</w:t>
      </w:r>
    </w:p>
    <w:p w14:paraId="2C04709E" w14:textId="77777777" w:rsidR="00085F46" w:rsidRPr="00B86420" w:rsidRDefault="00DD20DF" w:rsidP="00187562">
      <w:pPr>
        <w:spacing w:after="0" w:line="240" w:lineRule="auto"/>
        <w:rPr>
          <w:rFonts w:asciiTheme="minorHAnsi" w:hAnsiTheme="minorHAnsi"/>
        </w:rPr>
      </w:pPr>
      <w:r w:rsidRPr="00B86420">
        <w:rPr>
          <w:rFonts w:asciiTheme="minorHAnsi" w:hAnsiTheme="minorHAnsi"/>
        </w:rPr>
        <w:t xml:space="preserve"> </w:t>
      </w:r>
    </w:p>
    <w:p w14:paraId="41612ED9" w14:textId="2491BEA5" w:rsidR="006B5E3A" w:rsidRPr="00B86420" w:rsidRDefault="00085F46" w:rsidP="00187562">
      <w:pPr>
        <w:spacing w:after="0" w:line="240" w:lineRule="auto"/>
        <w:rPr>
          <w:rFonts w:asciiTheme="minorHAnsi" w:hAnsiTheme="minorHAnsi"/>
        </w:rPr>
      </w:pPr>
      <w:r w:rsidRPr="00B86420">
        <w:rPr>
          <w:rFonts w:asciiTheme="minorHAnsi" w:hAnsiTheme="minorHAnsi"/>
        </w:rPr>
        <w:t>B</w:t>
      </w:r>
      <w:r w:rsidR="00DD20DF" w:rsidRPr="00B86420">
        <w:rPr>
          <w:rFonts w:asciiTheme="minorHAnsi" w:hAnsiTheme="minorHAnsi"/>
        </w:rPr>
        <w:t xml:space="preserve">anken zouden er </w:t>
      </w:r>
      <w:r w:rsidR="0078048F" w:rsidRPr="00B86420">
        <w:rPr>
          <w:rFonts w:asciiTheme="minorHAnsi" w:hAnsiTheme="minorHAnsi"/>
        </w:rPr>
        <w:t>beter</w:t>
      </w:r>
      <w:r w:rsidR="00DD20DF" w:rsidRPr="00B86420">
        <w:rPr>
          <w:rFonts w:asciiTheme="minorHAnsi" w:hAnsiTheme="minorHAnsi"/>
        </w:rPr>
        <w:t xml:space="preserve"> aan doen </w:t>
      </w:r>
      <w:r w:rsidR="00DD0461" w:rsidRPr="00B86420">
        <w:rPr>
          <w:rFonts w:asciiTheme="minorHAnsi" w:hAnsiTheme="minorHAnsi"/>
        </w:rPr>
        <w:t xml:space="preserve">te hervormen en zich </w:t>
      </w:r>
      <w:r w:rsidR="00DD20DF" w:rsidRPr="00B86420">
        <w:rPr>
          <w:rFonts w:asciiTheme="minorHAnsi" w:hAnsiTheme="minorHAnsi"/>
        </w:rPr>
        <w:t xml:space="preserve">aan te passen aan </w:t>
      </w:r>
      <w:r w:rsidR="00105010" w:rsidRPr="00B86420">
        <w:rPr>
          <w:rFonts w:asciiTheme="minorHAnsi" w:hAnsiTheme="minorHAnsi"/>
        </w:rPr>
        <w:t>de</w:t>
      </w:r>
      <w:r w:rsidR="00DD20DF" w:rsidRPr="00B86420">
        <w:rPr>
          <w:rFonts w:asciiTheme="minorHAnsi" w:hAnsiTheme="minorHAnsi"/>
        </w:rPr>
        <w:t xml:space="preserve"> nieuwe tijd, waarin mensen </w:t>
      </w:r>
      <w:r w:rsidR="00C95D19" w:rsidRPr="00B86420">
        <w:rPr>
          <w:rFonts w:asciiTheme="minorHAnsi" w:hAnsiTheme="minorHAnsi"/>
        </w:rPr>
        <w:t>een beter begrip</w:t>
      </w:r>
      <w:r w:rsidR="00DD20DF" w:rsidRPr="00B86420">
        <w:rPr>
          <w:rFonts w:asciiTheme="minorHAnsi" w:hAnsiTheme="minorHAnsi"/>
        </w:rPr>
        <w:t xml:space="preserve"> </w:t>
      </w:r>
      <w:r w:rsidR="00A93D4E" w:rsidRPr="00B86420">
        <w:rPr>
          <w:rFonts w:asciiTheme="minorHAnsi" w:hAnsiTheme="minorHAnsi"/>
        </w:rPr>
        <w:t xml:space="preserve">dan ooit hebben </w:t>
      </w:r>
      <w:r w:rsidR="00DD20DF" w:rsidRPr="00B86420">
        <w:rPr>
          <w:rFonts w:asciiTheme="minorHAnsi" w:hAnsiTheme="minorHAnsi"/>
        </w:rPr>
        <w:t xml:space="preserve">van </w:t>
      </w:r>
      <w:r w:rsidR="00105010" w:rsidRPr="00B86420">
        <w:rPr>
          <w:rFonts w:asciiTheme="minorHAnsi" w:hAnsiTheme="minorHAnsi"/>
        </w:rPr>
        <w:t xml:space="preserve">het concept </w:t>
      </w:r>
      <w:r w:rsidR="00DD20DF" w:rsidRPr="00B86420">
        <w:rPr>
          <w:rFonts w:asciiTheme="minorHAnsi" w:hAnsiTheme="minorHAnsi"/>
        </w:rPr>
        <w:t>geld</w:t>
      </w:r>
      <w:r w:rsidR="0078048F" w:rsidRPr="00B86420">
        <w:rPr>
          <w:rFonts w:asciiTheme="minorHAnsi" w:hAnsiTheme="minorHAnsi"/>
        </w:rPr>
        <w:t xml:space="preserve"> en </w:t>
      </w:r>
      <w:r w:rsidR="005D22CA" w:rsidRPr="00B86420">
        <w:rPr>
          <w:rFonts w:asciiTheme="minorHAnsi" w:hAnsiTheme="minorHAnsi"/>
        </w:rPr>
        <w:t xml:space="preserve">een goed </w:t>
      </w:r>
      <w:r w:rsidR="0078048F" w:rsidRPr="00B86420">
        <w:rPr>
          <w:rFonts w:asciiTheme="minorHAnsi" w:hAnsiTheme="minorHAnsi"/>
        </w:rPr>
        <w:t xml:space="preserve">inzicht in geldstromen </w:t>
      </w:r>
      <w:r w:rsidR="00DD20DF" w:rsidRPr="00B86420">
        <w:rPr>
          <w:rFonts w:asciiTheme="minorHAnsi" w:hAnsiTheme="minorHAnsi"/>
        </w:rPr>
        <w:t>hebben</w:t>
      </w:r>
      <w:r w:rsidR="00A93D4E" w:rsidRPr="00B86420">
        <w:rPr>
          <w:rFonts w:asciiTheme="minorHAnsi" w:hAnsiTheme="minorHAnsi"/>
        </w:rPr>
        <w:t xml:space="preserve"> verworven</w:t>
      </w:r>
      <w:r w:rsidR="00DD0461" w:rsidRPr="00B86420">
        <w:rPr>
          <w:rFonts w:asciiTheme="minorHAnsi" w:hAnsiTheme="minorHAnsi"/>
        </w:rPr>
        <w:t>. Nu</w:t>
      </w:r>
      <w:r w:rsidR="00DD20DF" w:rsidRPr="00B86420">
        <w:rPr>
          <w:rFonts w:asciiTheme="minorHAnsi" w:hAnsiTheme="minorHAnsi"/>
        </w:rPr>
        <w:t xml:space="preserve"> </w:t>
      </w:r>
      <w:r w:rsidR="005D22CA" w:rsidRPr="00B86420">
        <w:rPr>
          <w:rFonts w:asciiTheme="minorHAnsi" w:hAnsiTheme="minorHAnsi"/>
        </w:rPr>
        <w:t>klampt</w:t>
      </w:r>
      <w:r w:rsidR="00DD0461" w:rsidRPr="00B86420">
        <w:rPr>
          <w:rFonts w:asciiTheme="minorHAnsi" w:hAnsiTheme="minorHAnsi"/>
        </w:rPr>
        <w:t xml:space="preserve"> </w:t>
      </w:r>
      <w:r w:rsidR="00C95D19" w:rsidRPr="00B86420">
        <w:rPr>
          <w:rFonts w:asciiTheme="minorHAnsi" w:hAnsiTheme="minorHAnsi"/>
        </w:rPr>
        <w:t>de sector</w:t>
      </w:r>
      <w:r w:rsidR="00DD0461" w:rsidRPr="00B86420">
        <w:rPr>
          <w:rFonts w:asciiTheme="minorHAnsi" w:hAnsiTheme="minorHAnsi"/>
        </w:rPr>
        <w:t xml:space="preserve"> </w:t>
      </w:r>
      <w:r w:rsidR="005D22CA" w:rsidRPr="00B86420">
        <w:rPr>
          <w:rFonts w:asciiTheme="minorHAnsi" w:hAnsiTheme="minorHAnsi"/>
        </w:rPr>
        <w:t xml:space="preserve">zich </w:t>
      </w:r>
      <w:r w:rsidR="00DD0461" w:rsidRPr="00B86420">
        <w:rPr>
          <w:rFonts w:asciiTheme="minorHAnsi" w:hAnsiTheme="minorHAnsi"/>
        </w:rPr>
        <w:t xml:space="preserve">nog vast </w:t>
      </w:r>
      <w:r w:rsidR="00DD20DF" w:rsidRPr="00B86420">
        <w:rPr>
          <w:rFonts w:asciiTheme="minorHAnsi" w:hAnsiTheme="minorHAnsi"/>
        </w:rPr>
        <w:t xml:space="preserve">aan </w:t>
      </w:r>
      <w:r w:rsidR="00105010" w:rsidRPr="00B86420">
        <w:rPr>
          <w:rFonts w:asciiTheme="minorHAnsi" w:hAnsiTheme="minorHAnsi"/>
        </w:rPr>
        <w:t xml:space="preserve">de </w:t>
      </w:r>
      <w:r w:rsidR="00DD20DF" w:rsidRPr="00B86420">
        <w:rPr>
          <w:rFonts w:asciiTheme="minorHAnsi" w:hAnsiTheme="minorHAnsi"/>
        </w:rPr>
        <w:t>gouden tijden</w:t>
      </w:r>
      <w:r w:rsidR="00105010" w:rsidRPr="00B86420">
        <w:rPr>
          <w:rFonts w:asciiTheme="minorHAnsi" w:hAnsiTheme="minorHAnsi"/>
        </w:rPr>
        <w:t xml:space="preserve"> van weleer</w:t>
      </w:r>
      <w:r w:rsidR="00DD20DF" w:rsidRPr="00B86420">
        <w:rPr>
          <w:rFonts w:asciiTheme="minorHAnsi" w:hAnsiTheme="minorHAnsi"/>
        </w:rPr>
        <w:t>, waar</w:t>
      </w:r>
      <w:r w:rsidR="00DD0461" w:rsidRPr="00B86420">
        <w:rPr>
          <w:rFonts w:asciiTheme="minorHAnsi" w:hAnsiTheme="minorHAnsi"/>
        </w:rPr>
        <w:t>in het mogelijk was om</w:t>
      </w:r>
      <w:r w:rsidR="00DD20DF" w:rsidRPr="00B86420">
        <w:rPr>
          <w:rFonts w:asciiTheme="minorHAnsi" w:hAnsiTheme="minorHAnsi"/>
        </w:rPr>
        <w:t xml:space="preserve"> </w:t>
      </w:r>
      <w:r w:rsidR="005D22CA" w:rsidRPr="00B86420">
        <w:rPr>
          <w:rFonts w:asciiTheme="minorHAnsi" w:hAnsiTheme="minorHAnsi"/>
        </w:rPr>
        <w:t>de massa</w:t>
      </w:r>
      <w:r w:rsidR="00DD0461" w:rsidRPr="00B86420">
        <w:rPr>
          <w:rFonts w:asciiTheme="minorHAnsi" w:hAnsiTheme="minorHAnsi"/>
        </w:rPr>
        <w:t xml:space="preserve"> zonder straf </w:t>
      </w:r>
      <w:r w:rsidR="005D22CA" w:rsidRPr="00B86420">
        <w:rPr>
          <w:rFonts w:asciiTheme="minorHAnsi" w:hAnsiTheme="minorHAnsi"/>
        </w:rPr>
        <w:t xml:space="preserve">of enige </w:t>
      </w:r>
      <w:r w:rsidR="00DD0461" w:rsidRPr="00B86420">
        <w:rPr>
          <w:rFonts w:asciiTheme="minorHAnsi" w:hAnsiTheme="minorHAnsi"/>
        </w:rPr>
        <w:t xml:space="preserve">hinder </w:t>
      </w:r>
      <w:r w:rsidR="00105010" w:rsidRPr="00B86420">
        <w:rPr>
          <w:rFonts w:asciiTheme="minorHAnsi" w:hAnsiTheme="minorHAnsi"/>
        </w:rPr>
        <w:t>op</w:t>
      </w:r>
      <w:r w:rsidR="00DD0461" w:rsidRPr="00B86420">
        <w:rPr>
          <w:rFonts w:asciiTheme="minorHAnsi" w:hAnsiTheme="minorHAnsi"/>
        </w:rPr>
        <w:t xml:space="preserve"> te </w:t>
      </w:r>
      <w:r w:rsidR="00DD20DF" w:rsidRPr="00B86420">
        <w:rPr>
          <w:rFonts w:asciiTheme="minorHAnsi" w:hAnsiTheme="minorHAnsi"/>
        </w:rPr>
        <w:t xml:space="preserve">lichten. </w:t>
      </w:r>
    </w:p>
    <w:p w14:paraId="19A5A104" w14:textId="77777777" w:rsidR="00DD70D7" w:rsidRPr="00B86420" w:rsidRDefault="00DD70D7" w:rsidP="00187562">
      <w:pPr>
        <w:spacing w:after="0" w:line="240" w:lineRule="auto"/>
        <w:rPr>
          <w:rFonts w:asciiTheme="minorHAnsi" w:hAnsiTheme="minorHAnsi"/>
          <w:b/>
        </w:rPr>
      </w:pPr>
      <w:r w:rsidRPr="00B86420">
        <w:rPr>
          <w:rFonts w:asciiTheme="minorHAnsi" w:hAnsiTheme="minorHAnsi"/>
          <w:b/>
        </w:rPr>
        <w:t>Risico van regulering:</w:t>
      </w:r>
    </w:p>
    <w:p w14:paraId="021EE116" w14:textId="5B3E0C67" w:rsidR="00DD0461" w:rsidRPr="00B86420" w:rsidRDefault="00C74854" w:rsidP="00187562">
      <w:pPr>
        <w:spacing w:after="0" w:line="240" w:lineRule="auto"/>
        <w:rPr>
          <w:rFonts w:asciiTheme="minorHAnsi" w:hAnsiTheme="minorHAnsi"/>
        </w:rPr>
      </w:pPr>
      <w:r w:rsidRPr="00B86420">
        <w:rPr>
          <w:rFonts w:asciiTheme="minorHAnsi" w:hAnsiTheme="minorHAnsi"/>
        </w:rPr>
        <w:t xml:space="preserve">Rondom </w:t>
      </w:r>
      <w:r w:rsidR="00085F46" w:rsidRPr="00B86420">
        <w:rPr>
          <w:rFonts w:asciiTheme="minorHAnsi" w:hAnsiTheme="minorHAnsi"/>
        </w:rPr>
        <w:t xml:space="preserve">de </w:t>
      </w:r>
      <w:r w:rsidRPr="00B86420">
        <w:rPr>
          <w:rFonts w:asciiTheme="minorHAnsi" w:hAnsiTheme="minorHAnsi"/>
        </w:rPr>
        <w:t>regulering</w:t>
      </w:r>
      <w:r w:rsidR="00085F46" w:rsidRPr="00B86420">
        <w:rPr>
          <w:rFonts w:asciiTheme="minorHAnsi" w:hAnsiTheme="minorHAnsi"/>
        </w:rPr>
        <w:t xml:space="preserve"> van financiële instrumenten</w:t>
      </w:r>
      <w:r w:rsidRPr="00B86420">
        <w:rPr>
          <w:rFonts w:asciiTheme="minorHAnsi" w:hAnsiTheme="minorHAnsi"/>
        </w:rPr>
        <w:t xml:space="preserve"> worden door de EBA meerdere </w:t>
      </w:r>
      <w:r w:rsidR="00147339" w:rsidRPr="00B86420">
        <w:rPr>
          <w:rFonts w:asciiTheme="minorHAnsi" w:hAnsiTheme="minorHAnsi"/>
        </w:rPr>
        <w:t>“</w:t>
      </w:r>
      <w:r w:rsidRPr="00B86420">
        <w:rPr>
          <w:rFonts w:asciiTheme="minorHAnsi" w:hAnsiTheme="minorHAnsi"/>
        </w:rPr>
        <w:t>risico's</w:t>
      </w:r>
      <w:r w:rsidR="00147339" w:rsidRPr="00B86420">
        <w:rPr>
          <w:rFonts w:asciiTheme="minorHAnsi" w:hAnsiTheme="minorHAnsi"/>
        </w:rPr>
        <w:t>”</w:t>
      </w:r>
      <w:r w:rsidRPr="00B86420">
        <w:rPr>
          <w:rFonts w:asciiTheme="minorHAnsi" w:hAnsiTheme="minorHAnsi"/>
        </w:rPr>
        <w:t xml:space="preserve"> </w:t>
      </w:r>
      <w:r w:rsidR="00085F46" w:rsidRPr="00B86420">
        <w:rPr>
          <w:rFonts w:asciiTheme="minorHAnsi" w:hAnsiTheme="minorHAnsi"/>
        </w:rPr>
        <w:t>g</w:t>
      </w:r>
      <w:r w:rsidR="00C95D19" w:rsidRPr="00B86420">
        <w:rPr>
          <w:rFonts w:asciiTheme="minorHAnsi" w:hAnsiTheme="minorHAnsi"/>
        </w:rPr>
        <w:t>eduid</w:t>
      </w:r>
      <w:r w:rsidRPr="00B86420">
        <w:rPr>
          <w:rFonts w:asciiTheme="minorHAnsi" w:hAnsiTheme="minorHAnsi"/>
        </w:rPr>
        <w:t xml:space="preserve">. </w:t>
      </w:r>
      <w:r w:rsidR="00085F46" w:rsidRPr="00B86420">
        <w:rPr>
          <w:rFonts w:asciiTheme="minorHAnsi" w:hAnsiTheme="minorHAnsi"/>
        </w:rPr>
        <w:t>We zouden hier dieper op in kunnen gaan</w:t>
      </w:r>
      <w:r w:rsidR="005357E3" w:rsidRPr="00B86420">
        <w:rPr>
          <w:rFonts w:asciiTheme="minorHAnsi" w:hAnsiTheme="minorHAnsi"/>
        </w:rPr>
        <w:t xml:space="preserve"> en kunnen </w:t>
      </w:r>
      <w:r w:rsidR="00C95D19" w:rsidRPr="00B86420">
        <w:rPr>
          <w:rFonts w:asciiTheme="minorHAnsi" w:hAnsiTheme="minorHAnsi"/>
        </w:rPr>
        <w:t>proberen deze puntsgewijs te weerleggen</w:t>
      </w:r>
      <w:r w:rsidR="005357E3" w:rsidRPr="00B86420">
        <w:rPr>
          <w:rFonts w:asciiTheme="minorHAnsi" w:hAnsiTheme="minorHAnsi"/>
        </w:rPr>
        <w:t>,</w:t>
      </w:r>
      <w:r w:rsidR="00C95D19" w:rsidRPr="00B86420">
        <w:rPr>
          <w:rFonts w:asciiTheme="minorHAnsi" w:hAnsiTheme="minorHAnsi"/>
        </w:rPr>
        <w:t xml:space="preserve"> </w:t>
      </w:r>
      <w:r w:rsidR="00085F46" w:rsidRPr="00B86420">
        <w:rPr>
          <w:rFonts w:asciiTheme="minorHAnsi" w:hAnsiTheme="minorHAnsi"/>
        </w:rPr>
        <w:t>maar</w:t>
      </w:r>
      <w:r w:rsidR="00C95D19" w:rsidRPr="00B86420">
        <w:rPr>
          <w:rFonts w:asciiTheme="minorHAnsi" w:hAnsiTheme="minorHAnsi"/>
        </w:rPr>
        <w:t xml:space="preserve"> de vele vaagheden </w:t>
      </w:r>
      <w:r w:rsidR="00592CE6" w:rsidRPr="00B86420">
        <w:rPr>
          <w:rFonts w:asciiTheme="minorHAnsi" w:hAnsiTheme="minorHAnsi"/>
        </w:rPr>
        <w:t xml:space="preserve">in het rapport </w:t>
      </w:r>
      <w:r w:rsidR="00C95D19" w:rsidRPr="00B86420">
        <w:rPr>
          <w:rFonts w:asciiTheme="minorHAnsi" w:hAnsiTheme="minorHAnsi"/>
        </w:rPr>
        <w:t xml:space="preserve">en het gebruik van weinigzeggend jargon maakt dit </w:t>
      </w:r>
      <w:r w:rsidR="005D22CA" w:rsidRPr="00B86420">
        <w:rPr>
          <w:rFonts w:asciiTheme="minorHAnsi" w:hAnsiTheme="minorHAnsi"/>
        </w:rPr>
        <w:t xml:space="preserve">een </w:t>
      </w:r>
      <w:r w:rsidR="00C95D19" w:rsidRPr="00B86420">
        <w:rPr>
          <w:rFonts w:asciiTheme="minorHAnsi" w:hAnsiTheme="minorHAnsi"/>
        </w:rPr>
        <w:t>lastig</w:t>
      </w:r>
      <w:r w:rsidR="005D22CA" w:rsidRPr="00B86420">
        <w:rPr>
          <w:rFonts w:asciiTheme="minorHAnsi" w:hAnsiTheme="minorHAnsi"/>
        </w:rPr>
        <w:t>e exercitie</w:t>
      </w:r>
      <w:r w:rsidR="00C95D19" w:rsidRPr="00B86420">
        <w:rPr>
          <w:rFonts w:asciiTheme="minorHAnsi" w:hAnsiTheme="minorHAnsi"/>
        </w:rPr>
        <w:t>.  W</w:t>
      </w:r>
      <w:r w:rsidR="00085F46" w:rsidRPr="00B86420">
        <w:rPr>
          <w:rFonts w:asciiTheme="minorHAnsi" w:hAnsiTheme="minorHAnsi"/>
        </w:rPr>
        <w:t>ij</w:t>
      </w:r>
      <w:r w:rsidRPr="00B86420">
        <w:rPr>
          <w:rFonts w:asciiTheme="minorHAnsi" w:hAnsiTheme="minorHAnsi"/>
        </w:rPr>
        <w:t xml:space="preserve"> </w:t>
      </w:r>
      <w:r w:rsidR="00C95D19" w:rsidRPr="00B86420">
        <w:rPr>
          <w:rFonts w:asciiTheme="minorHAnsi" w:hAnsiTheme="minorHAnsi"/>
        </w:rPr>
        <w:t>stellen</w:t>
      </w:r>
      <w:r w:rsidR="00187562" w:rsidRPr="00B86420">
        <w:rPr>
          <w:rFonts w:asciiTheme="minorHAnsi" w:hAnsiTheme="minorHAnsi"/>
        </w:rPr>
        <w:t xml:space="preserve"> </w:t>
      </w:r>
      <w:r w:rsidR="005D22CA" w:rsidRPr="00B86420">
        <w:rPr>
          <w:rFonts w:asciiTheme="minorHAnsi" w:hAnsiTheme="minorHAnsi"/>
        </w:rPr>
        <w:t xml:space="preserve">daarentegen </w:t>
      </w:r>
      <w:r w:rsidR="00C95D19" w:rsidRPr="00B86420">
        <w:rPr>
          <w:rFonts w:asciiTheme="minorHAnsi" w:hAnsiTheme="minorHAnsi"/>
        </w:rPr>
        <w:t xml:space="preserve">de vermeende noodzaak </w:t>
      </w:r>
      <w:r w:rsidR="00085F46" w:rsidRPr="00B86420">
        <w:rPr>
          <w:rFonts w:asciiTheme="minorHAnsi" w:hAnsiTheme="minorHAnsi"/>
        </w:rPr>
        <w:t xml:space="preserve">van </w:t>
      </w:r>
      <w:r w:rsidRPr="00B86420">
        <w:rPr>
          <w:rFonts w:asciiTheme="minorHAnsi" w:hAnsiTheme="minorHAnsi"/>
        </w:rPr>
        <w:t>reguleren</w:t>
      </w:r>
      <w:r w:rsidR="00C95D19" w:rsidRPr="00B86420">
        <w:rPr>
          <w:rFonts w:asciiTheme="minorHAnsi" w:hAnsiTheme="minorHAnsi"/>
        </w:rPr>
        <w:t xml:space="preserve"> zelf</w:t>
      </w:r>
      <w:r w:rsidRPr="00B86420">
        <w:rPr>
          <w:rFonts w:asciiTheme="minorHAnsi" w:hAnsiTheme="minorHAnsi"/>
        </w:rPr>
        <w:t xml:space="preserve"> </w:t>
      </w:r>
      <w:r w:rsidR="00085F46" w:rsidRPr="00B86420">
        <w:rPr>
          <w:rFonts w:asciiTheme="minorHAnsi" w:hAnsiTheme="minorHAnsi"/>
        </w:rPr>
        <w:t>grotere</w:t>
      </w:r>
      <w:r w:rsidRPr="00B86420">
        <w:rPr>
          <w:rFonts w:asciiTheme="minorHAnsi" w:hAnsiTheme="minorHAnsi"/>
        </w:rPr>
        <w:t xml:space="preserve"> risico</w:t>
      </w:r>
      <w:r w:rsidR="00085F46" w:rsidRPr="00B86420">
        <w:rPr>
          <w:rFonts w:asciiTheme="minorHAnsi" w:hAnsiTheme="minorHAnsi"/>
        </w:rPr>
        <w:t>’s</w:t>
      </w:r>
      <w:r w:rsidR="00147339" w:rsidRPr="00B86420">
        <w:rPr>
          <w:rFonts w:asciiTheme="minorHAnsi" w:hAnsiTheme="minorHAnsi"/>
        </w:rPr>
        <w:t xml:space="preserve"> met zich meebrengt</w:t>
      </w:r>
      <w:r w:rsidRPr="00B86420">
        <w:rPr>
          <w:rFonts w:asciiTheme="minorHAnsi" w:hAnsiTheme="minorHAnsi"/>
        </w:rPr>
        <w:t xml:space="preserve">. </w:t>
      </w:r>
    </w:p>
    <w:p w14:paraId="75ADB92B" w14:textId="77777777" w:rsidR="00DD0461" w:rsidRPr="00B86420" w:rsidRDefault="00DD0461" w:rsidP="00187562">
      <w:pPr>
        <w:spacing w:after="0" w:line="240" w:lineRule="auto"/>
        <w:rPr>
          <w:rFonts w:asciiTheme="minorHAnsi" w:hAnsiTheme="minorHAnsi"/>
        </w:rPr>
      </w:pPr>
    </w:p>
    <w:p w14:paraId="24A59EF6" w14:textId="23D41599" w:rsidR="00F46D8E" w:rsidRPr="00B86420" w:rsidRDefault="00187562" w:rsidP="00187562">
      <w:pPr>
        <w:spacing w:after="0" w:line="240" w:lineRule="auto"/>
        <w:rPr>
          <w:rFonts w:asciiTheme="minorHAnsi" w:hAnsiTheme="minorHAnsi"/>
        </w:rPr>
      </w:pPr>
      <w:r w:rsidRPr="00B86420">
        <w:rPr>
          <w:rFonts w:asciiTheme="minorHAnsi" w:hAnsiTheme="minorHAnsi"/>
        </w:rPr>
        <w:t>In de kern</w:t>
      </w:r>
      <w:r w:rsidR="00085F46" w:rsidRPr="00B86420">
        <w:rPr>
          <w:rFonts w:asciiTheme="minorHAnsi" w:hAnsiTheme="minorHAnsi"/>
        </w:rPr>
        <w:t xml:space="preserve"> is r</w:t>
      </w:r>
      <w:r w:rsidR="00C74854" w:rsidRPr="00B86420">
        <w:rPr>
          <w:rFonts w:asciiTheme="minorHAnsi" w:hAnsiTheme="minorHAnsi"/>
        </w:rPr>
        <w:t>egulatie niets mee</w:t>
      </w:r>
      <w:r w:rsidR="00494898" w:rsidRPr="00B86420">
        <w:rPr>
          <w:rFonts w:asciiTheme="minorHAnsi" w:hAnsiTheme="minorHAnsi"/>
        </w:rPr>
        <w:t>r</w:t>
      </w:r>
      <w:r w:rsidR="00B55099" w:rsidRPr="00B86420">
        <w:rPr>
          <w:rFonts w:asciiTheme="minorHAnsi" w:hAnsiTheme="minorHAnsi"/>
        </w:rPr>
        <w:t>,</w:t>
      </w:r>
      <w:r w:rsidRPr="00B86420">
        <w:rPr>
          <w:rFonts w:asciiTheme="minorHAnsi" w:hAnsiTheme="minorHAnsi"/>
        </w:rPr>
        <w:t xml:space="preserve"> of minder</w:t>
      </w:r>
      <w:r w:rsidR="00B55099" w:rsidRPr="00B86420">
        <w:rPr>
          <w:rFonts w:asciiTheme="minorHAnsi" w:hAnsiTheme="minorHAnsi"/>
        </w:rPr>
        <w:t>,</w:t>
      </w:r>
      <w:r w:rsidR="00494898" w:rsidRPr="00B86420">
        <w:rPr>
          <w:rFonts w:asciiTheme="minorHAnsi" w:hAnsiTheme="minorHAnsi"/>
        </w:rPr>
        <w:t xml:space="preserve"> dan het opleggen van beperkingen aan</w:t>
      </w:r>
      <w:r w:rsidR="00C74854" w:rsidRPr="00B86420">
        <w:rPr>
          <w:rFonts w:asciiTheme="minorHAnsi" w:hAnsiTheme="minorHAnsi"/>
        </w:rPr>
        <w:t xml:space="preserve"> individu</w:t>
      </w:r>
      <w:r w:rsidR="00494898" w:rsidRPr="00B86420">
        <w:rPr>
          <w:rFonts w:asciiTheme="minorHAnsi" w:hAnsiTheme="minorHAnsi"/>
        </w:rPr>
        <w:t>en</w:t>
      </w:r>
      <w:r w:rsidR="00147339" w:rsidRPr="00B86420">
        <w:rPr>
          <w:rFonts w:asciiTheme="minorHAnsi" w:hAnsiTheme="minorHAnsi"/>
        </w:rPr>
        <w:t>,</w:t>
      </w:r>
      <w:r w:rsidR="00C74854" w:rsidRPr="00B86420">
        <w:rPr>
          <w:rFonts w:asciiTheme="minorHAnsi" w:hAnsiTheme="minorHAnsi"/>
        </w:rPr>
        <w:t xml:space="preserve"> d</w:t>
      </w:r>
      <w:r w:rsidR="00085F46" w:rsidRPr="00B86420">
        <w:rPr>
          <w:rFonts w:asciiTheme="minorHAnsi" w:hAnsiTheme="minorHAnsi"/>
        </w:rPr>
        <w:t>ie</w:t>
      </w:r>
      <w:r w:rsidR="00C74854" w:rsidRPr="00B86420">
        <w:rPr>
          <w:rFonts w:asciiTheme="minorHAnsi" w:hAnsiTheme="minorHAnsi"/>
        </w:rPr>
        <w:t xml:space="preserve"> een partij</w:t>
      </w:r>
      <w:r w:rsidR="00085F46" w:rsidRPr="00B86420">
        <w:rPr>
          <w:rFonts w:asciiTheme="minorHAnsi" w:hAnsiTheme="minorHAnsi"/>
        </w:rPr>
        <w:t xml:space="preserve"> bevoordeeld en </w:t>
      </w:r>
      <w:r w:rsidR="00F46D8E" w:rsidRPr="00B86420">
        <w:rPr>
          <w:rFonts w:asciiTheme="minorHAnsi" w:hAnsiTheme="minorHAnsi"/>
        </w:rPr>
        <w:t>de andere</w:t>
      </w:r>
      <w:r w:rsidR="00DD0461" w:rsidRPr="00B86420">
        <w:rPr>
          <w:rFonts w:asciiTheme="minorHAnsi" w:hAnsiTheme="minorHAnsi"/>
        </w:rPr>
        <w:t xml:space="preserve"> partij(en)</w:t>
      </w:r>
      <w:r w:rsidR="00085F46" w:rsidRPr="00B86420">
        <w:rPr>
          <w:rFonts w:asciiTheme="minorHAnsi" w:hAnsiTheme="minorHAnsi"/>
        </w:rPr>
        <w:t xml:space="preserve"> schaadt</w:t>
      </w:r>
      <w:r w:rsidR="00147339" w:rsidRPr="00B86420">
        <w:rPr>
          <w:rFonts w:asciiTheme="minorHAnsi" w:hAnsiTheme="minorHAnsi"/>
        </w:rPr>
        <w:t>,</w:t>
      </w:r>
      <w:r w:rsidR="00C74854" w:rsidRPr="00B86420">
        <w:rPr>
          <w:rFonts w:asciiTheme="minorHAnsi" w:hAnsiTheme="minorHAnsi"/>
        </w:rPr>
        <w:t xml:space="preserve"> en </w:t>
      </w:r>
      <w:r w:rsidR="005D22CA" w:rsidRPr="00B86420">
        <w:rPr>
          <w:rFonts w:asciiTheme="minorHAnsi" w:hAnsiTheme="minorHAnsi"/>
        </w:rPr>
        <w:t xml:space="preserve">dus </w:t>
      </w:r>
      <w:r w:rsidR="00B55099" w:rsidRPr="00B86420">
        <w:rPr>
          <w:rFonts w:asciiTheme="minorHAnsi" w:hAnsiTheme="minorHAnsi"/>
        </w:rPr>
        <w:t>als zodanig dan ook</w:t>
      </w:r>
      <w:r w:rsidR="00085F46" w:rsidRPr="00B86420">
        <w:rPr>
          <w:rFonts w:asciiTheme="minorHAnsi" w:hAnsiTheme="minorHAnsi"/>
        </w:rPr>
        <w:t xml:space="preserve"> </w:t>
      </w:r>
      <w:r w:rsidR="00C74854" w:rsidRPr="00B86420">
        <w:rPr>
          <w:rFonts w:asciiTheme="minorHAnsi" w:hAnsiTheme="minorHAnsi"/>
        </w:rPr>
        <w:t>ongewenst</w:t>
      </w:r>
      <w:r w:rsidR="00F46D8E" w:rsidRPr="00B86420">
        <w:rPr>
          <w:rFonts w:asciiTheme="minorHAnsi" w:hAnsiTheme="minorHAnsi"/>
        </w:rPr>
        <w:t xml:space="preserve"> is</w:t>
      </w:r>
      <w:r w:rsidR="00C74854" w:rsidRPr="00B86420">
        <w:rPr>
          <w:rFonts w:asciiTheme="minorHAnsi" w:hAnsiTheme="minorHAnsi"/>
        </w:rPr>
        <w:t xml:space="preserve">. </w:t>
      </w:r>
    </w:p>
    <w:p w14:paraId="00D002FC" w14:textId="77777777" w:rsidR="006B5E3A" w:rsidRPr="00B86420" w:rsidRDefault="00C74854" w:rsidP="00187562">
      <w:pPr>
        <w:spacing w:after="0" w:line="240" w:lineRule="auto"/>
        <w:rPr>
          <w:rFonts w:asciiTheme="minorHAnsi" w:hAnsiTheme="minorHAnsi"/>
        </w:rPr>
      </w:pPr>
      <w:r w:rsidRPr="00B86420">
        <w:rPr>
          <w:rFonts w:asciiTheme="minorHAnsi" w:hAnsiTheme="minorHAnsi"/>
        </w:rPr>
        <w:t xml:space="preserve"> </w:t>
      </w:r>
    </w:p>
    <w:p w14:paraId="470F3931" w14:textId="51C34D49" w:rsidR="00187562" w:rsidRPr="00B86420" w:rsidRDefault="00494898" w:rsidP="00187562">
      <w:pPr>
        <w:spacing w:after="0" w:line="240" w:lineRule="auto"/>
        <w:rPr>
          <w:rFonts w:asciiTheme="minorHAnsi" w:hAnsiTheme="minorHAnsi"/>
        </w:rPr>
      </w:pPr>
      <w:r w:rsidRPr="00B86420">
        <w:rPr>
          <w:rFonts w:asciiTheme="minorHAnsi" w:hAnsiTheme="minorHAnsi"/>
        </w:rPr>
        <w:t>De EBA gaat</w:t>
      </w:r>
      <w:r w:rsidR="00B55099" w:rsidRPr="00B86420">
        <w:rPr>
          <w:rFonts w:asciiTheme="minorHAnsi" w:hAnsiTheme="minorHAnsi"/>
        </w:rPr>
        <w:t>,</w:t>
      </w:r>
      <w:r w:rsidRPr="00B86420">
        <w:rPr>
          <w:rFonts w:asciiTheme="minorHAnsi" w:hAnsiTheme="minorHAnsi"/>
        </w:rPr>
        <w:t xml:space="preserve"> </w:t>
      </w:r>
      <w:r w:rsidR="00187562" w:rsidRPr="00B86420">
        <w:rPr>
          <w:rFonts w:asciiTheme="minorHAnsi" w:hAnsiTheme="minorHAnsi"/>
        </w:rPr>
        <w:t>ons inziens</w:t>
      </w:r>
      <w:r w:rsidR="00085F46" w:rsidRPr="00B86420">
        <w:rPr>
          <w:rFonts w:asciiTheme="minorHAnsi" w:hAnsiTheme="minorHAnsi"/>
        </w:rPr>
        <w:t xml:space="preserve"> bewust</w:t>
      </w:r>
      <w:r w:rsidR="00C95D19" w:rsidRPr="00B86420">
        <w:rPr>
          <w:rFonts w:asciiTheme="minorHAnsi" w:hAnsiTheme="minorHAnsi"/>
        </w:rPr>
        <w:t>,</w:t>
      </w:r>
      <w:r w:rsidR="00085F46" w:rsidRPr="00B86420">
        <w:rPr>
          <w:rFonts w:asciiTheme="minorHAnsi" w:hAnsiTheme="minorHAnsi"/>
        </w:rPr>
        <w:t xml:space="preserve"> </w:t>
      </w:r>
      <w:r w:rsidR="00C74854" w:rsidRPr="00B86420">
        <w:rPr>
          <w:rFonts w:asciiTheme="minorHAnsi" w:hAnsiTheme="minorHAnsi"/>
        </w:rPr>
        <w:t xml:space="preserve">niet in op </w:t>
      </w:r>
      <w:r w:rsidR="00085F46" w:rsidRPr="00B86420">
        <w:rPr>
          <w:rFonts w:asciiTheme="minorHAnsi" w:hAnsiTheme="minorHAnsi"/>
        </w:rPr>
        <w:t xml:space="preserve">het </w:t>
      </w:r>
      <w:r w:rsidR="00C95D19" w:rsidRPr="00B86420">
        <w:rPr>
          <w:rFonts w:asciiTheme="minorHAnsi" w:hAnsiTheme="minorHAnsi"/>
        </w:rPr>
        <w:t>f</w:t>
      </w:r>
      <w:r w:rsidR="00085F46" w:rsidRPr="00B86420">
        <w:rPr>
          <w:rFonts w:asciiTheme="minorHAnsi" w:hAnsiTheme="minorHAnsi"/>
        </w:rPr>
        <w:t>e</w:t>
      </w:r>
      <w:r w:rsidR="00C95D19" w:rsidRPr="00B86420">
        <w:rPr>
          <w:rFonts w:asciiTheme="minorHAnsi" w:hAnsiTheme="minorHAnsi"/>
        </w:rPr>
        <w:t>nomeen</w:t>
      </w:r>
      <w:r w:rsidR="00C74854" w:rsidRPr="00B86420">
        <w:rPr>
          <w:rFonts w:asciiTheme="minorHAnsi" w:hAnsiTheme="minorHAnsi"/>
        </w:rPr>
        <w:t xml:space="preserve"> dat </w:t>
      </w:r>
      <w:r w:rsidR="00330E3D" w:rsidRPr="00B86420">
        <w:rPr>
          <w:rFonts w:asciiTheme="minorHAnsi" w:hAnsiTheme="minorHAnsi"/>
        </w:rPr>
        <w:t>deelname aan</w:t>
      </w:r>
      <w:r w:rsidR="00C74854" w:rsidRPr="00B86420">
        <w:rPr>
          <w:rFonts w:asciiTheme="minorHAnsi" w:hAnsiTheme="minorHAnsi"/>
        </w:rPr>
        <w:t xml:space="preserve"> een cryptografisch geldprotocol </w:t>
      </w:r>
      <w:r w:rsidR="005D22CA" w:rsidRPr="00B86420">
        <w:rPr>
          <w:rFonts w:asciiTheme="minorHAnsi" w:hAnsiTheme="minorHAnsi"/>
        </w:rPr>
        <w:t xml:space="preserve">altijd </w:t>
      </w:r>
      <w:r w:rsidR="00C74854" w:rsidRPr="00B86420">
        <w:rPr>
          <w:rFonts w:asciiTheme="minorHAnsi" w:hAnsiTheme="minorHAnsi"/>
        </w:rPr>
        <w:t xml:space="preserve">vrijwillig is en dat de keuze </w:t>
      </w:r>
      <w:r w:rsidRPr="00B86420">
        <w:rPr>
          <w:rFonts w:asciiTheme="minorHAnsi" w:hAnsiTheme="minorHAnsi"/>
        </w:rPr>
        <w:t>daartoe</w:t>
      </w:r>
      <w:r w:rsidR="00C74854" w:rsidRPr="00B86420">
        <w:rPr>
          <w:rFonts w:asciiTheme="minorHAnsi" w:hAnsiTheme="minorHAnsi"/>
        </w:rPr>
        <w:t xml:space="preserve"> </w:t>
      </w:r>
      <w:r w:rsidR="00C95D19" w:rsidRPr="00B86420">
        <w:rPr>
          <w:rFonts w:asciiTheme="minorHAnsi" w:hAnsiTheme="minorHAnsi"/>
        </w:rPr>
        <w:t xml:space="preserve">mede wordt bepaald </w:t>
      </w:r>
      <w:r w:rsidRPr="00B86420">
        <w:rPr>
          <w:rFonts w:asciiTheme="minorHAnsi" w:hAnsiTheme="minorHAnsi"/>
        </w:rPr>
        <w:t xml:space="preserve">door </w:t>
      </w:r>
      <w:r w:rsidR="00C95D19" w:rsidRPr="00B86420">
        <w:rPr>
          <w:rFonts w:asciiTheme="minorHAnsi" w:hAnsiTheme="minorHAnsi"/>
        </w:rPr>
        <w:t xml:space="preserve">juist </w:t>
      </w:r>
      <w:r w:rsidR="00C74854" w:rsidRPr="00B86420">
        <w:rPr>
          <w:rFonts w:asciiTheme="minorHAnsi" w:hAnsiTheme="minorHAnsi"/>
        </w:rPr>
        <w:t>h</w:t>
      </w:r>
      <w:r w:rsidR="00776E86" w:rsidRPr="00B86420">
        <w:rPr>
          <w:rFonts w:asciiTheme="minorHAnsi" w:hAnsiTheme="minorHAnsi"/>
        </w:rPr>
        <w:t xml:space="preserve">et ontbreken van regulering </w:t>
      </w:r>
      <w:r w:rsidR="00187562" w:rsidRPr="00B86420">
        <w:rPr>
          <w:rFonts w:asciiTheme="minorHAnsi" w:hAnsiTheme="minorHAnsi"/>
        </w:rPr>
        <w:t xml:space="preserve">en de gelukkige bijkomstigheid dat daardoor ook geen bemoeizucht van controlerende autoriteiten hoeft te worden </w:t>
      </w:r>
      <w:r w:rsidR="005D22CA" w:rsidRPr="00B86420">
        <w:rPr>
          <w:rFonts w:asciiTheme="minorHAnsi" w:hAnsiTheme="minorHAnsi"/>
        </w:rPr>
        <w:t>ingecalculeerd</w:t>
      </w:r>
      <w:r w:rsidR="00776E86" w:rsidRPr="00B86420">
        <w:rPr>
          <w:rFonts w:asciiTheme="minorHAnsi" w:hAnsiTheme="minorHAnsi"/>
        </w:rPr>
        <w:t xml:space="preserve">. </w:t>
      </w:r>
    </w:p>
    <w:p w14:paraId="2E11D6C2" w14:textId="77777777" w:rsidR="00DD0461" w:rsidRPr="00B86420" w:rsidRDefault="00DD0461" w:rsidP="00187562">
      <w:pPr>
        <w:spacing w:after="0" w:line="240" w:lineRule="auto"/>
        <w:rPr>
          <w:rFonts w:asciiTheme="minorHAnsi" w:hAnsiTheme="minorHAnsi"/>
        </w:rPr>
      </w:pPr>
    </w:p>
    <w:p w14:paraId="7D689A21" w14:textId="4F64582C" w:rsidR="001C2F82" w:rsidRPr="00B86420" w:rsidRDefault="00085F46" w:rsidP="00187562">
      <w:pPr>
        <w:spacing w:after="0" w:line="240" w:lineRule="auto"/>
        <w:rPr>
          <w:rFonts w:asciiTheme="minorHAnsi" w:hAnsiTheme="minorHAnsi"/>
        </w:rPr>
      </w:pPr>
      <w:r w:rsidRPr="00B86420">
        <w:rPr>
          <w:rFonts w:asciiTheme="minorHAnsi" w:hAnsiTheme="minorHAnsi"/>
        </w:rPr>
        <w:t>Aangezien de bankwereld haar macht ontleent aan regulatie, en dit in h</w:t>
      </w:r>
      <w:r w:rsidR="00EB5E61" w:rsidRPr="00B86420">
        <w:rPr>
          <w:rFonts w:asciiTheme="minorHAnsi" w:hAnsiTheme="minorHAnsi"/>
        </w:rPr>
        <w:t>un</w:t>
      </w:r>
      <w:r w:rsidRPr="00B86420">
        <w:rPr>
          <w:rFonts w:asciiTheme="minorHAnsi" w:hAnsiTheme="minorHAnsi"/>
        </w:rPr>
        <w:t xml:space="preserve"> rapport als positief en maatgevend </w:t>
      </w:r>
      <w:r w:rsidR="00C95D19" w:rsidRPr="00B86420">
        <w:rPr>
          <w:rFonts w:asciiTheme="minorHAnsi" w:hAnsiTheme="minorHAnsi"/>
        </w:rPr>
        <w:t>neerzett</w:t>
      </w:r>
      <w:r w:rsidR="00EB5E61" w:rsidRPr="00B86420">
        <w:rPr>
          <w:rFonts w:asciiTheme="minorHAnsi" w:hAnsiTheme="minorHAnsi"/>
        </w:rPr>
        <w:t>en</w:t>
      </w:r>
      <w:r w:rsidRPr="00B86420">
        <w:rPr>
          <w:rFonts w:asciiTheme="minorHAnsi" w:hAnsiTheme="minorHAnsi"/>
        </w:rPr>
        <w:t xml:space="preserve"> ten opzichte van het ontbreken hiervan bij crypto</w:t>
      </w:r>
      <w:r w:rsidR="00C95D19" w:rsidRPr="00B86420">
        <w:rPr>
          <w:rFonts w:asciiTheme="minorHAnsi" w:hAnsiTheme="minorHAnsi"/>
        </w:rPr>
        <w:t>,</w:t>
      </w:r>
      <w:r w:rsidR="0078048F" w:rsidRPr="00B86420">
        <w:rPr>
          <w:rFonts w:asciiTheme="minorHAnsi" w:hAnsiTheme="minorHAnsi"/>
        </w:rPr>
        <w:t xml:space="preserve"> wordt </w:t>
      </w:r>
      <w:r w:rsidR="00DD0461" w:rsidRPr="00B86420">
        <w:rPr>
          <w:rFonts w:asciiTheme="minorHAnsi" w:hAnsiTheme="minorHAnsi"/>
        </w:rPr>
        <w:t xml:space="preserve">er </w:t>
      </w:r>
      <w:r w:rsidR="00330E3D" w:rsidRPr="00B86420">
        <w:rPr>
          <w:rFonts w:asciiTheme="minorHAnsi" w:hAnsiTheme="minorHAnsi"/>
        </w:rPr>
        <w:t xml:space="preserve">volledig </w:t>
      </w:r>
      <w:r w:rsidR="0078048F" w:rsidRPr="00B86420">
        <w:rPr>
          <w:rFonts w:asciiTheme="minorHAnsi" w:hAnsiTheme="minorHAnsi"/>
        </w:rPr>
        <w:t xml:space="preserve">voorbij gegaan aan het feit </w:t>
      </w:r>
      <w:r w:rsidR="00776E86" w:rsidRPr="00B86420">
        <w:rPr>
          <w:rFonts w:asciiTheme="minorHAnsi" w:hAnsiTheme="minorHAnsi"/>
        </w:rPr>
        <w:t>dat</w:t>
      </w:r>
      <w:r w:rsidR="00DD0461" w:rsidRPr="00B86420">
        <w:rPr>
          <w:rFonts w:asciiTheme="minorHAnsi" w:hAnsiTheme="minorHAnsi"/>
        </w:rPr>
        <w:t>,</w:t>
      </w:r>
      <w:r w:rsidR="00776E86" w:rsidRPr="00B86420">
        <w:rPr>
          <w:rFonts w:asciiTheme="minorHAnsi" w:hAnsiTheme="minorHAnsi"/>
        </w:rPr>
        <w:t xml:space="preserve"> in </w:t>
      </w:r>
      <w:r w:rsidR="0078048F" w:rsidRPr="00B86420">
        <w:rPr>
          <w:rFonts w:asciiTheme="minorHAnsi" w:hAnsiTheme="minorHAnsi"/>
        </w:rPr>
        <w:t>het huidige reguleringsklimaat</w:t>
      </w:r>
      <w:r w:rsidR="00DD0461" w:rsidRPr="00B86420">
        <w:rPr>
          <w:rFonts w:asciiTheme="minorHAnsi" w:hAnsiTheme="minorHAnsi"/>
        </w:rPr>
        <w:t>,</w:t>
      </w:r>
      <w:r w:rsidR="0078048F" w:rsidRPr="00B86420">
        <w:rPr>
          <w:rFonts w:asciiTheme="minorHAnsi" w:hAnsiTheme="minorHAnsi"/>
        </w:rPr>
        <w:t xml:space="preserve"> er zo</w:t>
      </w:r>
      <w:r w:rsidR="00776E86" w:rsidRPr="00B86420">
        <w:rPr>
          <w:rFonts w:asciiTheme="minorHAnsi" w:hAnsiTheme="minorHAnsi"/>
        </w:rPr>
        <w:t xml:space="preserve"> </w:t>
      </w:r>
      <w:r w:rsidR="005D22CA" w:rsidRPr="00B86420">
        <w:rPr>
          <w:rFonts w:asciiTheme="minorHAnsi" w:hAnsiTheme="minorHAnsi"/>
        </w:rPr>
        <w:t>ongelooflijk</w:t>
      </w:r>
      <w:r w:rsidR="00EB5E61" w:rsidRPr="00B86420">
        <w:rPr>
          <w:rFonts w:asciiTheme="minorHAnsi" w:hAnsiTheme="minorHAnsi"/>
        </w:rPr>
        <w:t xml:space="preserve"> </w:t>
      </w:r>
      <w:r w:rsidR="00776E86" w:rsidRPr="00B86420">
        <w:rPr>
          <w:rFonts w:asciiTheme="minorHAnsi" w:hAnsiTheme="minorHAnsi"/>
        </w:rPr>
        <w:t>veel fraude plaatsvindt</w:t>
      </w:r>
      <w:r w:rsidR="009D4307" w:rsidRPr="00B86420">
        <w:rPr>
          <w:rFonts w:asciiTheme="minorHAnsi" w:hAnsiTheme="minorHAnsi"/>
        </w:rPr>
        <w:t>.</w:t>
      </w:r>
      <w:r w:rsidR="00DD0461" w:rsidRPr="00B86420">
        <w:rPr>
          <w:rFonts w:asciiTheme="minorHAnsi" w:hAnsiTheme="minorHAnsi"/>
        </w:rPr>
        <w:t xml:space="preserve"> </w:t>
      </w:r>
    </w:p>
    <w:p w14:paraId="30EDD309" w14:textId="77777777" w:rsidR="001C2F82" w:rsidRPr="00B86420" w:rsidRDefault="001C2F82" w:rsidP="00187562">
      <w:pPr>
        <w:spacing w:after="0" w:line="240" w:lineRule="auto"/>
        <w:rPr>
          <w:rFonts w:asciiTheme="minorHAnsi" w:hAnsiTheme="minorHAnsi"/>
        </w:rPr>
      </w:pPr>
    </w:p>
    <w:p w14:paraId="2EC5BB3D" w14:textId="77777777" w:rsidR="006B5E3A" w:rsidRPr="00B86420" w:rsidRDefault="009D4307" w:rsidP="00187562">
      <w:pPr>
        <w:spacing w:after="0" w:line="240" w:lineRule="auto"/>
        <w:rPr>
          <w:rFonts w:asciiTheme="minorHAnsi" w:hAnsiTheme="minorHAnsi"/>
        </w:rPr>
      </w:pPr>
      <w:r w:rsidRPr="00B86420">
        <w:rPr>
          <w:rFonts w:asciiTheme="minorHAnsi" w:hAnsiTheme="minorHAnsi"/>
        </w:rPr>
        <w:t>H</w:t>
      </w:r>
      <w:r w:rsidR="0078048F" w:rsidRPr="00B86420">
        <w:rPr>
          <w:rFonts w:asciiTheme="minorHAnsi" w:hAnsiTheme="minorHAnsi"/>
        </w:rPr>
        <w:t>et lijkt dat</w:t>
      </w:r>
      <w:r w:rsidR="00776E86" w:rsidRPr="00B86420">
        <w:rPr>
          <w:rFonts w:asciiTheme="minorHAnsi" w:hAnsiTheme="minorHAnsi"/>
        </w:rPr>
        <w:t xml:space="preserve"> regels er slecht</w:t>
      </w:r>
      <w:r w:rsidR="00330E3D" w:rsidRPr="00B86420">
        <w:rPr>
          <w:rFonts w:asciiTheme="minorHAnsi" w:hAnsiTheme="minorHAnsi"/>
        </w:rPr>
        <w:t>s zijn om reden</w:t>
      </w:r>
      <w:r w:rsidR="00DD0461" w:rsidRPr="00B86420">
        <w:rPr>
          <w:rFonts w:asciiTheme="minorHAnsi" w:hAnsiTheme="minorHAnsi"/>
        </w:rPr>
        <w:t>en van willekeur en meer dien</w:t>
      </w:r>
      <w:r w:rsidRPr="00B86420">
        <w:rPr>
          <w:rFonts w:asciiTheme="minorHAnsi" w:hAnsiTheme="minorHAnsi"/>
        </w:rPr>
        <w:t>en</w:t>
      </w:r>
      <w:r w:rsidR="00330E3D" w:rsidRPr="00B86420">
        <w:rPr>
          <w:rFonts w:asciiTheme="minorHAnsi" w:hAnsiTheme="minorHAnsi"/>
        </w:rPr>
        <w:t xml:space="preserve"> om </w:t>
      </w:r>
      <w:r w:rsidR="00776E86" w:rsidRPr="00B86420">
        <w:rPr>
          <w:rFonts w:asciiTheme="minorHAnsi" w:hAnsiTheme="minorHAnsi"/>
        </w:rPr>
        <w:t xml:space="preserve">ongewenste spelers </w:t>
      </w:r>
      <w:r w:rsidR="00DD0461" w:rsidRPr="00B86420">
        <w:rPr>
          <w:rFonts w:asciiTheme="minorHAnsi" w:hAnsiTheme="minorHAnsi"/>
        </w:rPr>
        <w:t xml:space="preserve">eenvoudig </w:t>
      </w:r>
      <w:r w:rsidR="00776E86" w:rsidRPr="00B86420">
        <w:rPr>
          <w:rFonts w:asciiTheme="minorHAnsi" w:hAnsiTheme="minorHAnsi"/>
        </w:rPr>
        <w:t xml:space="preserve">aan de kant </w:t>
      </w:r>
      <w:r w:rsidR="00330E3D" w:rsidRPr="00B86420">
        <w:rPr>
          <w:rFonts w:asciiTheme="minorHAnsi" w:hAnsiTheme="minorHAnsi"/>
        </w:rPr>
        <w:t xml:space="preserve">te </w:t>
      </w:r>
      <w:r w:rsidR="00776E86" w:rsidRPr="00B86420">
        <w:rPr>
          <w:rFonts w:asciiTheme="minorHAnsi" w:hAnsiTheme="minorHAnsi"/>
        </w:rPr>
        <w:t>kunnen zet</w:t>
      </w:r>
      <w:r w:rsidR="00330E3D" w:rsidRPr="00B86420">
        <w:rPr>
          <w:rFonts w:asciiTheme="minorHAnsi" w:hAnsiTheme="minorHAnsi"/>
        </w:rPr>
        <w:t>ten</w:t>
      </w:r>
      <w:r w:rsidR="00776E86" w:rsidRPr="00B86420">
        <w:rPr>
          <w:rFonts w:asciiTheme="minorHAnsi" w:hAnsiTheme="minorHAnsi"/>
        </w:rPr>
        <w:t xml:space="preserve">. </w:t>
      </w:r>
    </w:p>
    <w:p w14:paraId="72ACEB20" w14:textId="77777777" w:rsidR="00CA4A34" w:rsidRPr="00B86420" w:rsidRDefault="00CA4A34" w:rsidP="00187562">
      <w:pPr>
        <w:spacing w:after="0" w:line="240" w:lineRule="auto"/>
        <w:rPr>
          <w:rFonts w:asciiTheme="minorHAnsi" w:hAnsiTheme="minorHAnsi"/>
        </w:rPr>
      </w:pPr>
    </w:p>
    <w:p w14:paraId="6EC50DE7" w14:textId="09B0AE21" w:rsidR="009D4307" w:rsidRPr="00B86420" w:rsidRDefault="00CF2CB9" w:rsidP="00187562">
      <w:pPr>
        <w:spacing w:after="0" w:line="240" w:lineRule="auto"/>
        <w:rPr>
          <w:rFonts w:asciiTheme="minorHAnsi" w:hAnsiTheme="minorHAnsi"/>
        </w:rPr>
      </w:pPr>
      <w:r w:rsidRPr="00B86420">
        <w:rPr>
          <w:rFonts w:asciiTheme="minorHAnsi" w:hAnsiTheme="minorHAnsi"/>
        </w:rPr>
        <w:t>Monetaire vrijhe</w:t>
      </w:r>
      <w:r w:rsidR="00330E3D" w:rsidRPr="00B86420">
        <w:rPr>
          <w:rFonts w:asciiTheme="minorHAnsi" w:hAnsiTheme="minorHAnsi"/>
        </w:rPr>
        <w:t>id</w:t>
      </w:r>
      <w:r w:rsidR="006E0136" w:rsidRPr="00B86420">
        <w:rPr>
          <w:rFonts w:asciiTheme="minorHAnsi" w:hAnsiTheme="minorHAnsi"/>
        </w:rPr>
        <w:t xml:space="preserve"> en financiële privacy </w:t>
      </w:r>
      <w:r w:rsidR="00330E3D" w:rsidRPr="00B86420">
        <w:rPr>
          <w:rFonts w:asciiTheme="minorHAnsi" w:hAnsiTheme="minorHAnsi"/>
        </w:rPr>
        <w:t xml:space="preserve">is het </w:t>
      </w:r>
      <w:r w:rsidR="0078048F" w:rsidRPr="00B86420">
        <w:rPr>
          <w:rFonts w:asciiTheme="minorHAnsi" w:hAnsiTheme="minorHAnsi"/>
        </w:rPr>
        <w:t>recht van ieder mens</w:t>
      </w:r>
      <w:r w:rsidR="00330E3D" w:rsidRPr="00B86420">
        <w:rPr>
          <w:rFonts w:asciiTheme="minorHAnsi" w:hAnsiTheme="minorHAnsi"/>
        </w:rPr>
        <w:t>. H</w:t>
      </w:r>
      <w:r w:rsidRPr="00B86420">
        <w:rPr>
          <w:rFonts w:asciiTheme="minorHAnsi" w:hAnsiTheme="minorHAnsi"/>
        </w:rPr>
        <w:t xml:space="preserve">et wordt tijd dat wij deze vrijheid </w:t>
      </w:r>
      <w:r w:rsidR="00330E3D" w:rsidRPr="00B86420">
        <w:rPr>
          <w:rFonts w:asciiTheme="minorHAnsi" w:hAnsiTheme="minorHAnsi"/>
        </w:rPr>
        <w:t xml:space="preserve">weer terug </w:t>
      </w:r>
      <w:r w:rsidR="006E0136" w:rsidRPr="00B86420">
        <w:rPr>
          <w:rFonts w:asciiTheme="minorHAnsi" w:hAnsiTheme="minorHAnsi"/>
        </w:rPr>
        <w:t>eisen, om</w:t>
      </w:r>
      <w:r w:rsidRPr="00B86420">
        <w:rPr>
          <w:rFonts w:asciiTheme="minorHAnsi" w:hAnsiTheme="minorHAnsi"/>
        </w:rPr>
        <w:t xml:space="preserve"> </w:t>
      </w:r>
      <w:r w:rsidR="0078048F" w:rsidRPr="00B86420">
        <w:rPr>
          <w:rFonts w:asciiTheme="minorHAnsi" w:hAnsiTheme="minorHAnsi"/>
        </w:rPr>
        <w:t>zo</w:t>
      </w:r>
      <w:r w:rsidRPr="00B86420">
        <w:rPr>
          <w:rFonts w:asciiTheme="minorHAnsi" w:hAnsiTheme="minorHAnsi"/>
        </w:rPr>
        <w:t xml:space="preserve"> een eerlijkere verdeling van welvaart te realiseren.</w:t>
      </w:r>
      <w:r w:rsidR="005C2204" w:rsidRPr="00B86420">
        <w:rPr>
          <w:rFonts w:asciiTheme="minorHAnsi" w:hAnsiTheme="minorHAnsi"/>
        </w:rPr>
        <w:t xml:space="preserve"> De drang </w:t>
      </w:r>
      <w:r w:rsidR="0078048F" w:rsidRPr="00B86420">
        <w:rPr>
          <w:rFonts w:asciiTheme="minorHAnsi" w:hAnsiTheme="minorHAnsi"/>
        </w:rPr>
        <w:t>van de elite</w:t>
      </w:r>
      <w:r w:rsidR="005C2204" w:rsidRPr="00B86420">
        <w:rPr>
          <w:rFonts w:asciiTheme="minorHAnsi" w:hAnsiTheme="minorHAnsi"/>
        </w:rPr>
        <w:t xml:space="preserve"> om </w:t>
      </w:r>
      <w:r w:rsidR="00DD0461" w:rsidRPr="00B86420">
        <w:rPr>
          <w:rFonts w:asciiTheme="minorHAnsi" w:hAnsiTheme="minorHAnsi"/>
        </w:rPr>
        <w:t xml:space="preserve">voortdurend </w:t>
      </w:r>
      <w:r w:rsidR="005C2204" w:rsidRPr="00B86420">
        <w:rPr>
          <w:rFonts w:asciiTheme="minorHAnsi" w:hAnsiTheme="minorHAnsi"/>
        </w:rPr>
        <w:t>te regu</w:t>
      </w:r>
      <w:r w:rsidR="00330E3D" w:rsidRPr="00B86420">
        <w:rPr>
          <w:rFonts w:asciiTheme="minorHAnsi" w:hAnsiTheme="minorHAnsi"/>
        </w:rPr>
        <w:t>leren is</w:t>
      </w:r>
      <w:r w:rsidR="0078048F" w:rsidRPr="00B86420">
        <w:rPr>
          <w:rFonts w:asciiTheme="minorHAnsi" w:hAnsiTheme="minorHAnsi"/>
        </w:rPr>
        <w:t xml:space="preserve"> </w:t>
      </w:r>
      <w:r w:rsidR="005C2204" w:rsidRPr="00B86420">
        <w:rPr>
          <w:rFonts w:asciiTheme="minorHAnsi" w:hAnsiTheme="minorHAnsi"/>
        </w:rPr>
        <w:t>verklaarbaar</w:t>
      </w:r>
      <w:r w:rsidR="0078048F" w:rsidRPr="00B86420">
        <w:rPr>
          <w:rFonts w:asciiTheme="minorHAnsi" w:hAnsiTheme="minorHAnsi"/>
        </w:rPr>
        <w:t>;</w:t>
      </w:r>
      <w:r w:rsidR="005C2204" w:rsidRPr="00B86420">
        <w:rPr>
          <w:rFonts w:asciiTheme="minorHAnsi" w:hAnsiTheme="minorHAnsi"/>
        </w:rPr>
        <w:t xml:space="preserve"> het onderdrukken van mensen</w:t>
      </w:r>
      <w:r w:rsidR="00330E3D" w:rsidRPr="00B86420">
        <w:rPr>
          <w:rFonts w:asciiTheme="minorHAnsi" w:hAnsiTheme="minorHAnsi"/>
        </w:rPr>
        <w:t xml:space="preserve"> en initiatieven</w:t>
      </w:r>
      <w:r w:rsidR="005C2204" w:rsidRPr="00B86420">
        <w:rPr>
          <w:rFonts w:asciiTheme="minorHAnsi" w:hAnsiTheme="minorHAnsi"/>
        </w:rPr>
        <w:t xml:space="preserve"> </w:t>
      </w:r>
      <w:r w:rsidR="0078048F" w:rsidRPr="00B86420">
        <w:rPr>
          <w:rFonts w:asciiTheme="minorHAnsi" w:hAnsiTheme="minorHAnsi"/>
        </w:rPr>
        <w:t xml:space="preserve">geeft </w:t>
      </w:r>
      <w:r w:rsidR="00330E3D" w:rsidRPr="00B86420">
        <w:rPr>
          <w:rFonts w:asciiTheme="minorHAnsi" w:hAnsiTheme="minorHAnsi"/>
        </w:rPr>
        <w:t xml:space="preserve">hun </w:t>
      </w:r>
      <w:r w:rsidR="00DD0461" w:rsidRPr="00B86420">
        <w:rPr>
          <w:rFonts w:asciiTheme="minorHAnsi" w:hAnsiTheme="minorHAnsi"/>
        </w:rPr>
        <w:t xml:space="preserve">tenslotte </w:t>
      </w:r>
      <w:r w:rsidR="0078048F" w:rsidRPr="00B86420">
        <w:rPr>
          <w:rFonts w:asciiTheme="minorHAnsi" w:hAnsiTheme="minorHAnsi"/>
        </w:rPr>
        <w:t>bestaansrecht</w:t>
      </w:r>
      <w:r w:rsidR="005C2204" w:rsidRPr="00B86420">
        <w:rPr>
          <w:rFonts w:asciiTheme="minorHAnsi" w:hAnsiTheme="minorHAnsi"/>
        </w:rPr>
        <w:t xml:space="preserve">. </w:t>
      </w:r>
    </w:p>
    <w:p w14:paraId="18B34AAF" w14:textId="77777777" w:rsidR="009D4307" w:rsidRPr="00B86420" w:rsidRDefault="009D4307" w:rsidP="00187562">
      <w:pPr>
        <w:spacing w:after="0" w:line="240" w:lineRule="auto"/>
        <w:rPr>
          <w:rFonts w:asciiTheme="minorHAnsi" w:hAnsiTheme="minorHAnsi"/>
        </w:rPr>
      </w:pPr>
    </w:p>
    <w:p w14:paraId="3144E77A" w14:textId="0AF3C62C" w:rsidR="00DD70D7" w:rsidRPr="00B86420" w:rsidRDefault="006E0136" w:rsidP="00187562">
      <w:pPr>
        <w:spacing w:after="0" w:line="240" w:lineRule="auto"/>
        <w:rPr>
          <w:rFonts w:asciiTheme="minorHAnsi" w:hAnsiTheme="minorHAnsi"/>
        </w:rPr>
      </w:pPr>
      <w:r w:rsidRPr="00B86420">
        <w:rPr>
          <w:rFonts w:asciiTheme="minorHAnsi" w:hAnsiTheme="minorHAnsi"/>
        </w:rPr>
        <w:t xml:space="preserve">Wij willen dit punt besluiten met </w:t>
      </w:r>
      <w:r w:rsidR="001C2F82" w:rsidRPr="00B86420">
        <w:rPr>
          <w:rFonts w:asciiTheme="minorHAnsi" w:hAnsiTheme="minorHAnsi"/>
        </w:rPr>
        <w:t>de stelling</w:t>
      </w:r>
      <w:r w:rsidRPr="00B86420">
        <w:rPr>
          <w:rFonts w:asciiTheme="minorHAnsi" w:hAnsiTheme="minorHAnsi"/>
        </w:rPr>
        <w:t xml:space="preserve"> dat h</w:t>
      </w:r>
      <w:r w:rsidR="005C2204" w:rsidRPr="00B86420">
        <w:rPr>
          <w:rFonts w:asciiTheme="minorHAnsi" w:hAnsiTheme="minorHAnsi"/>
        </w:rPr>
        <w:t xml:space="preserve">et willen reguleren van </w:t>
      </w:r>
      <w:r w:rsidR="0078048F" w:rsidRPr="00B86420">
        <w:rPr>
          <w:rFonts w:asciiTheme="minorHAnsi" w:hAnsiTheme="minorHAnsi"/>
        </w:rPr>
        <w:t>cryptografisch geld</w:t>
      </w:r>
      <w:r w:rsidR="001C2F82" w:rsidRPr="00B86420">
        <w:rPr>
          <w:rFonts w:asciiTheme="minorHAnsi" w:hAnsiTheme="minorHAnsi"/>
        </w:rPr>
        <w:t>,</w:t>
      </w:r>
      <w:r w:rsidR="0078048F" w:rsidRPr="00B86420">
        <w:rPr>
          <w:rFonts w:asciiTheme="minorHAnsi" w:hAnsiTheme="minorHAnsi"/>
        </w:rPr>
        <w:t xml:space="preserve"> zoals </w:t>
      </w:r>
      <w:r w:rsidRPr="00B86420">
        <w:rPr>
          <w:rFonts w:asciiTheme="minorHAnsi" w:hAnsiTheme="minorHAnsi"/>
        </w:rPr>
        <w:t>e-Gulden</w:t>
      </w:r>
      <w:r w:rsidR="001C2F82" w:rsidRPr="00B86420">
        <w:rPr>
          <w:rFonts w:asciiTheme="minorHAnsi" w:hAnsiTheme="minorHAnsi"/>
        </w:rPr>
        <w:t>,</w:t>
      </w:r>
      <w:r w:rsidRPr="00B86420">
        <w:rPr>
          <w:rFonts w:asciiTheme="minorHAnsi" w:hAnsiTheme="minorHAnsi"/>
        </w:rPr>
        <w:t xml:space="preserve"> </w:t>
      </w:r>
      <w:r w:rsidR="00330E3D" w:rsidRPr="00B86420">
        <w:rPr>
          <w:rFonts w:asciiTheme="minorHAnsi" w:hAnsiTheme="minorHAnsi"/>
        </w:rPr>
        <w:t>een</w:t>
      </w:r>
      <w:r w:rsidR="005C2204" w:rsidRPr="00B86420">
        <w:rPr>
          <w:rFonts w:asciiTheme="minorHAnsi" w:hAnsiTheme="minorHAnsi"/>
        </w:rPr>
        <w:t xml:space="preserve"> </w:t>
      </w:r>
      <w:r w:rsidR="00330E3D" w:rsidRPr="00B86420">
        <w:rPr>
          <w:rFonts w:asciiTheme="minorHAnsi" w:hAnsiTheme="minorHAnsi"/>
        </w:rPr>
        <w:t>nutteloze exercitie</w:t>
      </w:r>
      <w:r w:rsidRPr="00B86420">
        <w:rPr>
          <w:rFonts w:asciiTheme="minorHAnsi" w:hAnsiTheme="minorHAnsi"/>
        </w:rPr>
        <w:t xml:space="preserve"> is</w:t>
      </w:r>
      <w:r w:rsidR="00DD0461" w:rsidRPr="00B86420">
        <w:rPr>
          <w:rFonts w:asciiTheme="minorHAnsi" w:hAnsiTheme="minorHAnsi"/>
        </w:rPr>
        <w:t>. He</w:t>
      </w:r>
      <w:r w:rsidR="0078048F" w:rsidRPr="00B86420">
        <w:rPr>
          <w:rFonts w:asciiTheme="minorHAnsi" w:hAnsiTheme="minorHAnsi"/>
        </w:rPr>
        <w:t xml:space="preserve">t is hetzelfde als </w:t>
      </w:r>
      <w:r w:rsidR="00330E3D" w:rsidRPr="00B86420">
        <w:rPr>
          <w:rFonts w:asciiTheme="minorHAnsi" w:hAnsiTheme="minorHAnsi"/>
        </w:rPr>
        <w:t xml:space="preserve">de fundamentele </w:t>
      </w:r>
      <w:r w:rsidR="0078048F" w:rsidRPr="00B86420">
        <w:rPr>
          <w:rFonts w:asciiTheme="minorHAnsi" w:hAnsiTheme="minorHAnsi"/>
        </w:rPr>
        <w:t xml:space="preserve">wetten </w:t>
      </w:r>
      <w:r w:rsidR="00330E3D" w:rsidRPr="00B86420">
        <w:rPr>
          <w:rFonts w:asciiTheme="minorHAnsi" w:hAnsiTheme="minorHAnsi"/>
        </w:rPr>
        <w:t>van de natuur in regels</w:t>
      </w:r>
      <w:r w:rsidR="001C2F82" w:rsidRPr="00B86420">
        <w:rPr>
          <w:rFonts w:asciiTheme="minorHAnsi" w:hAnsiTheme="minorHAnsi"/>
        </w:rPr>
        <w:t xml:space="preserve"> pogen te vatten, die manipulatie en verandering van die wetten mogelijk zou moeten maken</w:t>
      </w:r>
      <w:r w:rsidR="005C2204" w:rsidRPr="00B86420">
        <w:rPr>
          <w:rFonts w:asciiTheme="minorHAnsi" w:hAnsiTheme="minorHAnsi"/>
        </w:rPr>
        <w:t>. Iets wat</w:t>
      </w:r>
      <w:r w:rsidR="00330E3D" w:rsidRPr="00B86420">
        <w:rPr>
          <w:rFonts w:asciiTheme="minorHAnsi" w:hAnsiTheme="minorHAnsi"/>
        </w:rPr>
        <w:t xml:space="preserve"> goed is</w:t>
      </w:r>
      <w:r w:rsidR="005C2204" w:rsidRPr="00B86420">
        <w:rPr>
          <w:rFonts w:asciiTheme="minorHAnsi" w:hAnsiTheme="minorHAnsi"/>
        </w:rPr>
        <w:t xml:space="preserve"> </w:t>
      </w:r>
      <w:r w:rsidR="0078048F" w:rsidRPr="00B86420">
        <w:rPr>
          <w:rFonts w:asciiTheme="minorHAnsi" w:hAnsiTheme="minorHAnsi"/>
        </w:rPr>
        <w:t xml:space="preserve">hoeft </w:t>
      </w:r>
      <w:r w:rsidR="001C2F82" w:rsidRPr="00B86420">
        <w:rPr>
          <w:rFonts w:asciiTheme="minorHAnsi" w:hAnsiTheme="minorHAnsi"/>
        </w:rPr>
        <w:t>-</w:t>
      </w:r>
      <w:r w:rsidR="00330E3D" w:rsidRPr="00B86420">
        <w:rPr>
          <w:rFonts w:asciiTheme="minorHAnsi" w:hAnsiTheme="minorHAnsi"/>
        </w:rPr>
        <w:t>per definitie</w:t>
      </w:r>
      <w:r w:rsidR="001C2F82" w:rsidRPr="00B86420">
        <w:rPr>
          <w:rFonts w:asciiTheme="minorHAnsi" w:hAnsiTheme="minorHAnsi"/>
        </w:rPr>
        <w:t>-</w:t>
      </w:r>
      <w:r w:rsidR="00330E3D" w:rsidRPr="00B86420">
        <w:rPr>
          <w:rFonts w:asciiTheme="minorHAnsi" w:hAnsiTheme="minorHAnsi"/>
        </w:rPr>
        <w:t xml:space="preserve"> niet </w:t>
      </w:r>
      <w:r w:rsidR="0078048F" w:rsidRPr="00B86420">
        <w:rPr>
          <w:rFonts w:asciiTheme="minorHAnsi" w:hAnsiTheme="minorHAnsi"/>
        </w:rPr>
        <w:t xml:space="preserve">in </w:t>
      </w:r>
      <w:r w:rsidR="005D22CA" w:rsidRPr="00B86420">
        <w:rPr>
          <w:rFonts w:asciiTheme="minorHAnsi" w:hAnsiTheme="minorHAnsi"/>
        </w:rPr>
        <w:t xml:space="preserve">beperkende </w:t>
      </w:r>
      <w:r w:rsidR="0078048F" w:rsidRPr="00B86420">
        <w:rPr>
          <w:rFonts w:asciiTheme="minorHAnsi" w:hAnsiTheme="minorHAnsi"/>
        </w:rPr>
        <w:t>regels te worden gevat</w:t>
      </w:r>
      <w:r w:rsidR="005C2204" w:rsidRPr="00B86420">
        <w:rPr>
          <w:rFonts w:asciiTheme="minorHAnsi" w:hAnsiTheme="minorHAnsi"/>
        </w:rPr>
        <w:t xml:space="preserve">, </w:t>
      </w:r>
      <w:r w:rsidR="00330E3D" w:rsidRPr="00B86420">
        <w:rPr>
          <w:rFonts w:asciiTheme="minorHAnsi" w:hAnsiTheme="minorHAnsi"/>
        </w:rPr>
        <w:t>maar</w:t>
      </w:r>
      <w:r w:rsidR="005C2204" w:rsidRPr="00B86420">
        <w:rPr>
          <w:rFonts w:asciiTheme="minorHAnsi" w:hAnsiTheme="minorHAnsi"/>
        </w:rPr>
        <w:t xml:space="preserve"> reguleert</w:t>
      </w:r>
      <w:r w:rsidR="005D22CA" w:rsidRPr="00B86420">
        <w:rPr>
          <w:rFonts w:asciiTheme="minorHAnsi" w:hAnsiTheme="minorHAnsi"/>
        </w:rPr>
        <w:t xml:space="preserve"> zich</w:t>
      </w:r>
      <w:r w:rsidR="005C2204" w:rsidRPr="00B86420">
        <w:rPr>
          <w:rFonts w:asciiTheme="minorHAnsi" w:hAnsiTheme="minorHAnsi"/>
        </w:rPr>
        <w:t xml:space="preserve"> </w:t>
      </w:r>
      <w:r w:rsidR="005D22CA" w:rsidRPr="00B86420">
        <w:rPr>
          <w:rFonts w:asciiTheme="minorHAnsi" w:hAnsiTheme="minorHAnsi"/>
        </w:rPr>
        <w:t xml:space="preserve">uiteindelijk </w:t>
      </w:r>
      <w:r w:rsidR="005C2204" w:rsidRPr="00B86420">
        <w:rPr>
          <w:rFonts w:asciiTheme="minorHAnsi" w:hAnsiTheme="minorHAnsi"/>
        </w:rPr>
        <w:t>zelf</w:t>
      </w:r>
      <w:r w:rsidR="0078048F" w:rsidRPr="00B86420">
        <w:rPr>
          <w:rFonts w:asciiTheme="minorHAnsi" w:hAnsiTheme="minorHAnsi"/>
        </w:rPr>
        <w:t>.</w:t>
      </w:r>
    </w:p>
    <w:p w14:paraId="3B710D3C" w14:textId="77777777" w:rsidR="0078048F" w:rsidRPr="00B86420" w:rsidRDefault="0078048F" w:rsidP="00187562">
      <w:pPr>
        <w:spacing w:line="240" w:lineRule="auto"/>
        <w:rPr>
          <w:rFonts w:asciiTheme="minorHAnsi" w:hAnsiTheme="minorHAnsi"/>
          <w:b/>
        </w:rPr>
      </w:pPr>
    </w:p>
    <w:p w14:paraId="7B158F6F" w14:textId="77777777" w:rsidR="00CF2CB9" w:rsidRPr="00B86420" w:rsidRDefault="0078048F" w:rsidP="00187562">
      <w:pPr>
        <w:spacing w:after="0" w:line="240" w:lineRule="auto"/>
        <w:rPr>
          <w:rFonts w:asciiTheme="minorHAnsi" w:hAnsiTheme="minorHAnsi"/>
          <w:b/>
        </w:rPr>
      </w:pPr>
      <w:r w:rsidRPr="00B86420">
        <w:rPr>
          <w:rFonts w:asciiTheme="minorHAnsi" w:hAnsiTheme="minorHAnsi"/>
          <w:b/>
        </w:rPr>
        <w:t>Wettelijkheid</w:t>
      </w:r>
      <w:r w:rsidR="00CF2CB9" w:rsidRPr="00B86420">
        <w:rPr>
          <w:rFonts w:asciiTheme="minorHAnsi" w:hAnsiTheme="minorHAnsi"/>
          <w:b/>
        </w:rPr>
        <w:t>:</w:t>
      </w:r>
    </w:p>
    <w:p w14:paraId="052C90F6" w14:textId="77777777" w:rsidR="00CA4A34" w:rsidRPr="00B86420" w:rsidRDefault="0078048F" w:rsidP="00187562">
      <w:pPr>
        <w:spacing w:after="0" w:line="240" w:lineRule="auto"/>
        <w:rPr>
          <w:rFonts w:asciiTheme="minorHAnsi" w:hAnsiTheme="minorHAnsi"/>
        </w:rPr>
      </w:pPr>
      <w:r w:rsidRPr="00B86420">
        <w:rPr>
          <w:rFonts w:asciiTheme="minorHAnsi" w:hAnsiTheme="minorHAnsi"/>
        </w:rPr>
        <w:t>Het laatste deel van het</w:t>
      </w:r>
      <w:r w:rsidR="00CF2CB9" w:rsidRPr="00B86420">
        <w:rPr>
          <w:rFonts w:asciiTheme="minorHAnsi" w:hAnsiTheme="minorHAnsi"/>
        </w:rPr>
        <w:t xml:space="preserve"> EBA </w:t>
      </w:r>
      <w:r w:rsidR="001C2F82" w:rsidRPr="00B86420">
        <w:rPr>
          <w:rFonts w:asciiTheme="minorHAnsi" w:hAnsiTheme="minorHAnsi"/>
        </w:rPr>
        <w:t>stuk</w:t>
      </w:r>
      <w:r w:rsidRPr="00B86420">
        <w:rPr>
          <w:rFonts w:asciiTheme="minorHAnsi" w:hAnsiTheme="minorHAnsi"/>
        </w:rPr>
        <w:t xml:space="preserve"> richt zich op</w:t>
      </w:r>
      <w:r w:rsidR="00CF2CB9" w:rsidRPr="00B86420">
        <w:rPr>
          <w:rFonts w:asciiTheme="minorHAnsi" w:hAnsiTheme="minorHAnsi"/>
        </w:rPr>
        <w:t xml:space="preserve"> de wett</w:t>
      </w:r>
      <w:r w:rsidRPr="00B86420">
        <w:rPr>
          <w:rFonts w:asciiTheme="minorHAnsi" w:hAnsiTheme="minorHAnsi"/>
        </w:rPr>
        <w:t>elijke</w:t>
      </w:r>
      <w:r w:rsidR="00CF2CB9" w:rsidRPr="00B86420">
        <w:rPr>
          <w:rFonts w:asciiTheme="minorHAnsi" w:hAnsiTheme="minorHAnsi"/>
        </w:rPr>
        <w:t xml:space="preserve"> relevantie van </w:t>
      </w:r>
      <w:r w:rsidRPr="00B86420">
        <w:rPr>
          <w:rFonts w:asciiTheme="minorHAnsi" w:hAnsiTheme="minorHAnsi"/>
        </w:rPr>
        <w:t>virtuele valuta’</w:t>
      </w:r>
      <w:r w:rsidR="007979F6" w:rsidRPr="00B86420">
        <w:rPr>
          <w:rFonts w:asciiTheme="minorHAnsi" w:hAnsiTheme="minorHAnsi"/>
        </w:rPr>
        <w:t xml:space="preserve">s. Helaas laat de EBA na dit in </w:t>
      </w:r>
      <w:r w:rsidR="00FB47A6" w:rsidRPr="00B86420">
        <w:rPr>
          <w:rFonts w:asciiTheme="minorHAnsi" w:hAnsiTheme="minorHAnsi"/>
        </w:rPr>
        <w:t>de</w:t>
      </w:r>
      <w:r w:rsidR="007979F6" w:rsidRPr="00B86420">
        <w:rPr>
          <w:rFonts w:asciiTheme="minorHAnsi" w:hAnsiTheme="minorHAnsi"/>
        </w:rPr>
        <w:t xml:space="preserve"> historische context te plaatsen </w:t>
      </w:r>
      <w:r w:rsidR="00FB47A6" w:rsidRPr="00B86420">
        <w:rPr>
          <w:rFonts w:asciiTheme="minorHAnsi" w:hAnsiTheme="minorHAnsi"/>
        </w:rPr>
        <w:t xml:space="preserve">van </w:t>
      </w:r>
      <w:r w:rsidR="000C450B" w:rsidRPr="00B86420">
        <w:rPr>
          <w:rFonts w:asciiTheme="minorHAnsi" w:hAnsiTheme="minorHAnsi"/>
        </w:rPr>
        <w:t xml:space="preserve">hoe het </w:t>
      </w:r>
      <w:r w:rsidR="001C2F82" w:rsidRPr="00B86420">
        <w:rPr>
          <w:rFonts w:asciiTheme="minorHAnsi" w:hAnsiTheme="minorHAnsi"/>
        </w:rPr>
        <w:t>huidige systeem van wetgeving heeft kunnen</w:t>
      </w:r>
      <w:r w:rsidR="000C450B" w:rsidRPr="00B86420">
        <w:rPr>
          <w:rFonts w:asciiTheme="minorHAnsi" w:hAnsiTheme="minorHAnsi"/>
        </w:rPr>
        <w:t xml:space="preserve"> </w:t>
      </w:r>
      <w:r w:rsidR="00CA4A34" w:rsidRPr="00B86420">
        <w:rPr>
          <w:rFonts w:asciiTheme="minorHAnsi" w:hAnsiTheme="minorHAnsi"/>
        </w:rPr>
        <w:t>ontstaan</w:t>
      </w:r>
      <w:r w:rsidR="000C450B" w:rsidRPr="00B86420">
        <w:rPr>
          <w:rFonts w:asciiTheme="minorHAnsi" w:hAnsiTheme="minorHAnsi"/>
        </w:rPr>
        <w:t xml:space="preserve">. </w:t>
      </w:r>
      <w:r w:rsidR="007979F6" w:rsidRPr="00B86420">
        <w:rPr>
          <w:rFonts w:asciiTheme="minorHAnsi" w:hAnsiTheme="minorHAnsi"/>
        </w:rPr>
        <w:t>Jarenlang</w:t>
      </w:r>
      <w:r w:rsidR="000C450B" w:rsidRPr="00B86420">
        <w:rPr>
          <w:rFonts w:asciiTheme="minorHAnsi" w:hAnsiTheme="minorHAnsi"/>
        </w:rPr>
        <w:t xml:space="preserve"> hebben grote corporaties wetgeving naar hun hand weten te </w:t>
      </w:r>
      <w:r w:rsidR="007979F6" w:rsidRPr="00B86420">
        <w:rPr>
          <w:rFonts w:asciiTheme="minorHAnsi" w:hAnsiTheme="minorHAnsi"/>
        </w:rPr>
        <w:t>zett</w:t>
      </w:r>
      <w:r w:rsidR="000C450B" w:rsidRPr="00B86420">
        <w:rPr>
          <w:rFonts w:asciiTheme="minorHAnsi" w:hAnsiTheme="minorHAnsi"/>
        </w:rPr>
        <w:t>en</w:t>
      </w:r>
      <w:r w:rsidR="007979F6" w:rsidRPr="00B86420">
        <w:rPr>
          <w:rFonts w:asciiTheme="minorHAnsi" w:hAnsiTheme="minorHAnsi"/>
        </w:rPr>
        <w:t xml:space="preserve"> en hebben ze</w:t>
      </w:r>
      <w:r w:rsidR="001C2F82" w:rsidRPr="00B86420">
        <w:rPr>
          <w:rFonts w:asciiTheme="minorHAnsi" w:hAnsiTheme="minorHAnsi"/>
        </w:rPr>
        <w:t>,</w:t>
      </w:r>
      <w:r w:rsidR="00CA4A34" w:rsidRPr="00B86420">
        <w:rPr>
          <w:rFonts w:asciiTheme="minorHAnsi" w:hAnsiTheme="minorHAnsi"/>
        </w:rPr>
        <w:t xml:space="preserve"> </w:t>
      </w:r>
      <w:r w:rsidR="007979F6" w:rsidRPr="00B86420">
        <w:rPr>
          <w:rFonts w:asciiTheme="minorHAnsi" w:hAnsiTheme="minorHAnsi"/>
        </w:rPr>
        <w:t>in de Verenigde Staten</w:t>
      </w:r>
      <w:r w:rsidR="00FB47A6" w:rsidRPr="00B86420">
        <w:rPr>
          <w:rFonts w:asciiTheme="minorHAnsi" w:hAnsiTheme="minorHAnsi"/>
        </w:rPr>
        <w:t xml:space="preserve"> en andere landen</w:t>
      </w:r>
      <w:r w:rsidR="001C2F82" w:rsidRPr="00B86420">
        <w:rPr>
          <w:rFonts w:asciiTheme="minorHAnsi" w:hAnsiTheme="minorHAnsi"/>
        </w:rPr>
        <w:t>,</w:t>
      </w:r>
      <w:r w:rsidR="007979F6" w:rsidRPr="00B86420">
        <w:rPr>
          <w:rFonts w:asciiTheme="minorHAnsi" w:hAnsiTheme="minorHAnsi"/>
        </w:rPr>
        <w:t xml:space="preserve"> een groot deel van de </w:t>
      </w:r>
      <w:r w:rsidR="007B176B" w:rsidRPr="00B86420">
        <w:rPr>
          <w:rFonts w:asciiTheme="minorHAnsi" w:hAnsiTheme="minorHAnsi"/>
        </w:rPr>
        <w:t xml:space="preserve">hun gunstige </w:t>
      </w:r>
      <w:r w:rsidR="007979F6" w:rsidRPr="00B86420">
        <w:rPr>
          <w:rFonts w:asciiTheme="minorHAnsi" w:hAnsiTheme="minorHAnsi"/>
        </w:rPr>
        <w:t>wetten zelf geschreven</w:t>
      </w:r>
      <w:r w:rsidR="00CA4A34" w:rsidRPr="00B86420">
        <w:rPr>
          <w:rFonts w:asciiTheme="minorHAnsi" w:hAnsiTheme="minorHAnsi"/>
        </w:rPr>
        <w:t xml:space="preserve"> en de </w:t>
      </w:r>
      <w:r w:rsidR="00FB47A6" w:rsidRPr="00B86420">
        <w:rPr>
          <w:rFonts w:asciiTheme="minorHAnsi" w:hAnsiTheme="minorHAnsi"/>
        </w:rPr>
        <w:t xml:space="preserve">politieke </w:t>
      </w:r>
      <w:r w:rsidR="00CA4A34" w:rsidRPr="00B86420">
        <w:rPr>
          <w:rFonts w:asciiTheme="minorHAnsi" w:hAnsiTheme="minorHAnsi"/>
        </w:rPr>
        <w:t>adoptie daarvan gefinancierd</w:t>
      </w:r>
      <w:r w:rsidR="007979F6" w:rsidRPr="00B86420">
        <w:rPr>
          <w:rFonts w:asciiTheme="minorHAnsi" w:hAnsiTheme="minorHAnsi"/>
        </w:rPr>
        <w:t>!</w:t>
      </w:r>
      <w:r w:rsidR="00CA4A34" w:rsidRPr="00B86420">
        <w:rPr>
          <w:rFonts w:asciiTheme="minorHAnsi" w:hAnsiTheme="minorHAnsi"/>
        </w:rPr>
        <w:t xml:space="preserve"> </w:t>
      </w:r>
      <w:r w:rsidR="000C450B" w:rsidRPr="00B86420">
        <w:rPr>
          <w:rFonts w:asciiTheme="minorHAnsi" w:hAnsiTheme="minorHAnsi"/>
        </w:rPr>
        <w:t xml:space="preserve"> </w:t>
      </w:r>
    </w:p>
    <w:p w14:paraId="19C1D5C2" w14:textId="77777777" w:rsidR="00CA4A34" w:rsidRPr="00B86420" w:rsidRDefault="00CA4A34" w:rsidP="00187562">
      <w:pPr>
        <w:spacing w:after="0" w:line="240" w:lineRule="auto"/>
        <w:rPr>
          <w:rFonts w:asciiTheme="minorHAnsi" w:hAnsiTheme="minorHAnsi"/>
        </w:rPr>
      </w:pPr>
    </w:p>
    <w:p w14:paraId="3C322348" w14:textId="77777777" w:rsidR="009D4307" w:rsidRPr="00B86420" w:rsidRDefault="000C450B" w:rsidP="00187562">
      <w:pPr>
        <w:spacing w:after="0" w:line="240" w:lineRule="auto"/>
        <w:rPr>
          <w:rFonts w:asciiTheme="minorHAnsi" w:hAnsiTheme="minorHAnsi"/>
        </w:rPr>
      </w:pPr>
      <w:r w:rsidRPr="00B86420">
        <w:rPr>
          <w:rFonts w:asciiTheme="minorHAnsi" w:hAnsiTheme="minorHAnsi"/>
        </w:rPr>
        <w:t>Door</w:t>
      </w:r>
      <w:r w:rsidR="007979F6" w:rsidRPr="00B86420">
        <w:rPr>
          <w:rFonts w:asciiTheme="minorHAnsi" w:hAnsiTheme="minorHAnsi"/>
        </w:rPr>
        <w:t xml:space="preserve">dat ons </w:t>
      </w:r>
      <w:r w:rsidRPr="00B86420">
        <w:rPr>
          <w:rFonts w:asciiTheme="minorHAnsi" w:hAnsiTheme="minorHAnsi"/>
        </w:rPr>
        <w:t xml:space="preserve">democratische stelsel in </w:t>
      </w:r>
      <w:r w:rsidR="00FB47A6" w:rsidRPr="00B86420">
        <w:rPr>
          <w:rFonts w:asciiTheme="minorHAnsi" w:hAnsiTheme="minorHAnsi"/>
        </w:rPr>
        <w:t>wezen</w:t>
      </w:r>
      <w:r w:rsidRPr="00B86420">
        <w:rPr>
          <w:rFonts w:asciiTheme="minorHAnsi" w:hAnsiTheme="minorHAnsi"/>
        </w:rPr>
        <w:t xml:space="preserve"> </w:t>
      </w:r>
      <w:r w:rsidR="007979F6" w:rsidRPr="00B86420">
        <w:rPr>
          <w:rFonts w:asciiTheme="minorHAnsi" w:hAnsiTheme="minorHAnsi"/>
        </w:rPr>
        <w:t xml:space="preserve">bijzonder </w:t>
      </w:r>
      <w:r w:rsidRPr="00B86420">
        <w:rPr>
          <w:rFonts w:asciiTheme="minorHAnsi" w:hAnsiTheme="minorHAnsi"/>
        </w:rPr>
        <w:t>gevoelig is voor corruptie</w:t>
      </w:r>
      <w:r w:rsidR="00CA4A34" w:rsidRPr="00B86420">
        <w:rPr>
          <w:rFonts w:asciiTheme="minorHAnsi" w:hAnsiTheme="minorHAnsi"/>
        </w:rPr>
        <w:t xml:space="preserve">, </w:t>
      </w:r>
      <w:r w:rsidR="001C2F82" w:rsidRPr="00B86420">
        <w:rPr>
          <w:rFonts w:asciiTheme="minorHAnsi" w:hAnsiTheme="minorHAnsi"/>
        </w:rPr>
        <w:t>kunne</w:t>
      </w:r>
      <w:r w:rsidRPr="00B86420">
        <w:rPr>
          <w:rFonts w:asciiTheme="minorHAnsi" w:hAnsiTheme="minorHAnsi"/>
        </w:rPr>
        <w:t xml:space="preserve">n bedrijven </w:t>
      </w:r>
      <w:r w:rsidR="007979F6" w:rsidRPr="00B86420">
        <w:rPr>
          <w:rFonts w:asciiTheme="minorHAnsi" w:hAnsiTheme="minorHAnsi"/>
        </w:rPr>
        <w:t>dit ongestraft doen</w:t>
      </w:r>
      <w:r w:rsidRPr="00B86420">
        <w:rPr>
          <w:rFonts w:asciiTheme="minorHAnsi" w:hAnsiTheme="minorHAnsi"/>
        </w:rPr>
        <w:t xml:space="preserve">. </w:t>
      </w:r>
      <w:r w:rsidR="00CA4A34" w:rsidRPr="00B86420">
        <w:rPr>
          <w:rFonts w:asciiTheme="minorHAnsi" w:hAnsiTheme="minorHAnsi"/>
        </w:rPr>
        <w:t xml:space="preserve">“Volks” vertegenwoordigers moeten immers </w:t>
      </w:r>
      <w:r w:rsidR="002136C7" w:rsidRPr="00B86420">
        <w:rPr>
          <w:rFonts w:asciiTheme="minorHAnsi" w:hAnsiTheme="minorHAnsi"/>
        </w:rPr>
        <w:t>dur</w:t>
      </w:r>
      <w:r w:rsidR="00CA4A34" w:rsidRPr="00B86420">
        <w:rPr>
          <w:rFonts w:asciiTheme="minorHAnsi" w:hAnsiTheme="minorHAnsi"/>
        </w:rPr>
        <w:t xml:space="preserve">e campagnes voeren om gekozen te worden en </w:t>
      </w:r>
      <w:r w:rsidR="00F70B34" w:rsidRPr="00B86420">
        <w:rPr>
          <w:rFonts w:asciiTheme="minorHAnsi" w:hAnsiTheme="minorHAnsi"/>
        </w:rPr>
        <w:t xml:space="preserve">corporate </w:t>
      </w:r>
      <w:r w:rsidR="00CA4A34" w:rsidRPr="00B86420">
        <w:rPr>
          <w:rFonts w:asciiTheme="minorHAnsi" w:hAnsiTheme="minorHAnsi"/>
        </w:rPr>
        <w:t xml:space="preserve">sponsoren </w:t>
      </w:r>
      <w:r w:rsidR="00F70B34" w:rsidRPr="00B86420">
        <w:rPr>
          <w:rFonts w:asciiTheme="minorHAnsi" w:hAnsiTheme="minorHAnsi"/>
        </w:rPr>
        <w:t xml:space="preserve">gebruiken </w:t>
      </w:r>
      <w:r w:rsidR="001C2F82" w:rsidRPr="00B86420">
        <w:rPr>
          <w:rFonts w:asciiTheme="minorHAnsi" w:hAnsiTheme="minorHAnsi"/>
        </w:rPr>
        <w:t>de geld</w:t>
      </w:r>
      <w:r w:rsidR="002136C7" w:rsidRPr="00B86420">
        <w:rPr>
          <w:rFonts w:asciiTheme="minorHAnsi" w:hAnsiTheme="minorHAnsi"/>
        </w:rPr>
        <w:t xml:space="preserve">behoefte </w:t>
      </w:r>
      <w:r w:rsidR="001C2F82" w:rsidRPr="00B86420">
        <w:rPr>
          <w:rFonts w:asciiTheme="minorHAnsi" w:hAnsiTheme="minorHAnsi"/>
        </w:rPr>
        <w:t>van politici</w:t>
      </w:r>
      <w:r w:rsidR="00F70B34" w:rsidRPr="00B86420">
        <w:rPr>
          <w:rFonts w:asciiTheme="minorHAnsi" w:hAnsiTheme="minorHAnsi"/>
        </w:rPr>
        <w:t xml:space="preserve"> als middel om</w:t>
      </w:r>
      <w:r w:rsidR="001C2F82" w:rsidRPr="00B86420">
        <w:rPr>
          <w:rFonts w:asciiTheme="minorHAnsi" w:hAnsiTheme="minorHAnsi"/>
        </w:rPr>
        <w:t xml:space="preserve"> </w:t>
      </w:r>
      <w:r w:rsidR="00F70B34" w:rsidRPr="00B86420">
        <w:rPr>
          <w:rFonts w:asciiTheme="minorHAnsi" w:hAnsiTheme="minorHAnsi"/>
        </w:rPr>
        <w:t>wetgeving te concipiëren en deze</w:t>
      </w:r>
      <w:r w:rsidR="002136C7" w:rsidRPr="00B86420">
        <w:rPr>
          <w:rFonts w:asciiTheme="minorHAnsi" w:hAnsiTheme="minorHAnsi"/>
        </w:rPr>
        <w:t>,</w:t>
      </w:r>
      <w:r w:rsidR="00F70B34" w:rsidRPr="00B86420">
        <w:rPr>
          <w:rFonts w:asciiTheme="minorHAnsi" w:hAnsiTheme="minorHAnsi"/>
        </w:rPr>
        <w:t xml:space="preserve"> </w:t>
      </w:r>
      <w:r w:rsidR="001C2F82" w:rsidRPr="00B86420">
        <w:rPr>
          <w:rFonts w:asciiTheme="minorHAnsi" w:hAnsiTheme="minorHAnsi"/>
        </w:rPr>
        <w:t xml:space="preserve">in achterkamertjes, </w:t>
      </w:r>
      <w:r w:rsidR="00F70B34" w:rsidRPr="00B86420">
        <w:rPr>
          <w:rFonts w:asciiTheme="minorHAnsi" w:hAnsiTheme="minorHAnsi"/>
        </w:rPr>
        <w:t xml:space="preserve">op een </w:t>
      </w:r>
      <w:r w:rsidR="00853BCD" w:rsidRPr="00B86420">
        <w:rPr>
          <w:rFonts w:asciiTheme="minorHAnsi" w:hAnsiTheme="minorHAnsi"/>
        </w:rPr>
        <w:t>voor het gewo</w:t>
      </w:r>
      <w:r w:rsidR="002136C7" w:rsidRPr="00B86420">
        <w:rPr>
          <w:rFonts w:asciiTheme="minorHAnsi" w:hAnsiTheme="minorHAnsi"/>
        </w:rPr>
        <w:t xml:space="preserve">ne volk </w:t>
      </w:r>
      <w:r w:rsidR="00F70B34" w:rsidRPr="00B86420">
        <w:rPr>
          <w:rFonts w:asciiTheme="minorHAnsi" w:hAnsiTheme="minorHAnsi"/>
        </w:rPr>
        <w:t xml:space="preserve">niet </w:t>
      </w:r>
      <w:r w:rsidR="001C2F82" w:rsidRPr="00B86420">
        <w:rPr>
          <w:rFonts w:asciiTheme="minorHAnsi" w:hAnsiTheme="minorHAnsi"/>
        </w:rPr>
        <w:t>controleerbare</w:t>
      </w:r>
      <w:r w:rsidR="00F70B34" w:rsidRPr="00B86420">
        <w:rPr>
          <w:rFonts w:asciiTheme="minorHAnsi" w:hAnsiTheme="minorHAnsi"/>
        </w:rPr>
        <w:t xml:space="preserve"> wijze</w:t>
      </w:r>
      <w:r w:rsidR="002136C7" w:rsidRPr="00B86420">
        <w:rPr>
          <w:rFonts w:asciiTheme="minorHAnsi" w:hAnsiTheme="minorHAnsi"/>
        </w:rPr>
        <w:t>,</w:t>
      </w:r>
      <w:r w:rsidR="00F70B34" w:rsidRPr="00B86420">
        <w:rPr>
          <w:rFonts w:asciiTheme="minorHAnsi" w:hAnsiTheme="minorHAnsi"/>
        </w:rPr>
        <w:t xml:space="preserve"> door te drukken. </w:t>
      </w:r>
      <w:r w:rsidR="001C2F82" w:rsidRPr="00B86420">
        <w:rPr>
          <w:rFonts w:asciiTheme="minorHAnsi" w:hAnsiTheme="minorHAnsi"/>
        </w:rPr>
        <w:t>Zolang</w:t>
      </w:r>
      <w:r w:rsidR="002136C7" w:rsidRPr="00B86420">
        <w:rPr>
          <w:rFonts w:asciiTheme="minorHAnsi" w:hAnsiTheme="minorHAnsi"/>
        </w:rPr>
        <w:t xml:space="preserve"> privat</w:t>
      </w:r>
      <w:r w:rsidR="001C2F82" w:rsidRPr="00B86420">
        <w:rPr>
          <w:rFonts w:asciiTheme="minorHAnsi" w:hAnsiTheme="minorHAnsi"/>
        </w:rPr>
        <w:t>e financiering van politieke activiteiten bestaat</w:t>
      </w:r>
      <w:r w:rsidR="00853BCD" w:rsidRPr="00B86420">
        <w:rPr>
          <w:rFonts w:asciiTheme="minorHAnsi" w:hAnsiTheme="minorHAnsi"/>
        </w:rPr>
        <w:t>,</w:t>
      </w:r>
      <w:r w:rsidR="001C2F82" w:rsidRPr="00B86420">
        <w:rPr>
          <w:rFonts w:asciiTheme="minorHAnsi" w:hAnsiTheme="minorHAnsi"/>
        </w:rPr>
        <w:t xml:space="preserve"> zal</w:t>
      </w:r>
      <w:r w:rsidR="00CA4A34" w:rsidRPr="00B86420">
        <w:rPr>
          <w:rFonts w:asciiTheme="minorHAnsi" w:hAnsiTheme="minorHAnsi"/>
        </w:rPr>
        <w:t xml:space="preserve"> </w:t>
      </w:r>
      <w:r w:rsidR="00F70B34" w:rsidRPr="00B86420">
        <w:rPr>
          <w:rFonts w:asciiTheme="minorHAnsi" w:hAnsiTheme="minorHAnsi"/>
        </w:rPr>
        <w:t xml:space="preserve">omkoping </w:t>
      </w:r>
      <w:r w:rsidR="00CA4A34" w:rsidRPr="00B86420">
        <w:rPr>
          <w:rFonts w:asciiTheme="minorHAnsi" w:hAnsiTheme="minorHAnsi"/>
        </w:rPr>
        <w:t xml:space="preserve">een integraal deel </w:t>
      </w:r>
      <w:r w:rsidR="002136C7" w:rsidRPr="00B86420">
        <w:rPr>
          <w:rFonts w:asciiTheme="minorHAnsi" w:hAnsiTheme="minorHAnsi"/>
        </w:rPr>
        <w:t>van het</w:t>
      </w:r>
      <w:r w:rsidR="00CA4A34" w:rsidRPr="00B86420">
        <w:rPr>
          <w:rFonts w:asciiTheme="minorHAnsi" w:hAnsiTheme="minorHAnsi"/>
        </w:rPr>
        <w:t xml:space="preserve"> </w:t>
      </w:r>
      <w:r w:rsidR="00F70B34" w:rsidRPr="00B86420">
        <w:rPr>
          <w:rFonts w:asciiTheme="minorHAnsi" w:hAnsiTheme="minorHAnsi"/>
        </w:rPr>
        <w:t xml:space="preserve">wetgevende </w:t>
      </w:r>
      <w:r w:rsidR="002136C7" w:rsidRPr="00B86420">
        <w:rPr>
          <w:rFonts w:asciiTheme="minorHAnsi" w:hAnsiTheme="minorHAnsi"/>
        </w:rPr>
        <w:t xml:space="preserve">proces </w:t>
      </w:r>
      <w:r w:rsidR="001C2F82" w:rsidRPr="00B86420">
        <w:rPr>
          <w:rFonts w:asciiTheme="minorHAnsi" w:hAnsiTheme="minorHAnsi"/>
        </w:rPr>
        <w:t>zij</w:t>
      </w:r>
      <w:r w:rsidR="002136C7" w:rsidRPr="00B86420">
        <w:rPr>
          <w:rFonts w:asciiTheme="minorHAnsi" w:hAnsiTheme="minorHAnsi"/>
        </w:rPr>
        <w:t>n</w:t>
      </w:r>
      <w:r w:rsidR="00CA4A34" w:rsidRPr="00B86420">
        <w:rPr>
          <w:rFonts w:asciiTheme="minorHAnsi" w:hAnsiTheme="minorHAnsi"/>
        </w:rPr>
        <w:t xml:space="preserve">. </w:t>
      </w:r>
      <w:r w:rsidR="001C2F82" w:rsidRPr="00B86420">
        <w:rPr>
          <w:rFonts w:asciiTheme="minorHAnsi" w:hAnsiTheme="minorHAnsi"/>
        </w:rPr>
        <w:t xml:space="preserve">   </w:t>
      </w:r>
    </w:p>
    <w:p w14:paraId="6A8056A6" w14:textId="77777777" w:rsidR="009D4307" w:rsidRPr="00B86420" w:rsidRDefault="009D4307" w:rsidP="00187562">
      <w:pPr>
        <w:spacing w:after="0" w:line="240" w:lineRule="auto"/>
        <w:rPr>
          <w:rFonts w:asciiTheme="minorHAnsi" w:hAnsiTheme="minorHAnsi"/>
        </w:rPr>
      </w:pPr>
    </w:p>
    <w:p w14:paraId="588901CF" w14:textId="2BDA3784" w:rsidR="001C2F82" w:rsidRPr="00B86420" w:rsidRDefault="000843AA" w:rsidP="00187562">
      <w:pPr>
        <w:spacing w:after="0" w:line="240" w:lineRule="auto"/>
        <w:rPr>
          <w:rFonts w:asciiTheme="minorHAnsi" w:hAnsiTheme="minorHAnsi"/>
        </w:rPr>
      </w:pPr>
      <w:r w:rsidRPr="00B86420">
        <w:rPr>
          <w:rFonts w:asciiTheme="minorHAnsi" w:hAnsiTheme="minorHAnsi"/>
        </w:rPr>
        <w:t>Voor iedereen</w:t>
      </w:r>
      <w:r w:rsidR="00692558" w:rsidRPr="00B86420">
        <w:rPr>
          <w:rFonts w:asciiTheme="minorHAnsi" w:hAnsiTheme="minorHAnsi"/>
        </w:rPr>
        <w:t>,</w:t>
      </w:r>
      <w:r w:rsidR="00CA4A34" w:rsidRPr="00B86420">
        <w:rPr>
          <w:rFonts w:asciiTheme="minorHAnsi" w:hAnsiTheme="minorHAnsi"/>
        </w:rPr>
        <w:t xml:space="preserve"> die </w:t>
      </w:r>
      <w:r w:rsidR="00360556" w:rsidRPr="00B86420">
        <w:rPr>
          <w:rFonts w:asciiTheme="minorHAnsi" w:hAnsiTheme="minorHAnsi"/>
        </w:rPr>
        <w:t>dit</w:t>
      </w:r>
      <w:r w:rsidR="00CA4A34" w:rsidRPr="00B86420">
        <w:rPr>
          <w:rFonts w:asciiTheme="minorHAnsi" w:hAnsiTheme="minorHAnsi"/>
        </w:rPr>
        <w:t xml:space="preserve"> </w:t>
      </w:r>
      <w:r w:rsidRPr="00B86420">
        <w:rPr>
          <w:rFonts w:asciiTheme="minorHAnsi" w:hAnsiTheme="minorHAnsi"/>
        </w:rPr>
        <w:t xml:space="preserve">onderdeel </w:t>
      </w:r>
      <w:r w:rsidR="005D22CA" w:rsidRPr="00B86420">
        <w:rPr>
          <w:rFonts w:asciiTheme="minorHAnsi" w:hAnsiTheme="minorHAnsi"/>
        </w:rPr>
        <w:t xml:space="preserve">van het politiek bedrijf </w:t>
      </w:r>
      <w:r w:rsidRPr="00B86420">
        <w:rPr>
          <w:rFonts w:asciiTheme="minorHAnsi" w:hAnsiTheme="minorHAnsi"/>
        </w:rPr>
        <w:t>wil</w:t>
      </w:r>
      <w:r w:rsidR="00CA4A34" w:rsidRPr="00B86420">
        <w:rPr>
          <w:rFonts w:asciiTheme="minorHAnsi" w:hAnsiTheme="minorHAnsi"/>
        </w:rPr>
        <w:t xml:space="preserve"> </w:t>
      </w:r>
      <w:r w:rsidR="00360556" w:rsidRPr="00B86420">
        <w:rPr>
          <w:rFonts w:asciiTheme="minorHAnsi" w:hAnsiTheme="minorHAnsi"/>
        </w:rPr>
        <w:t>veranderen</w:t>
      </w:r>
      <w:r w:rsidRPr="00B86420">
        <w:rPr>
          <w:rFonts w:asciiTheme="minorHAnsi" w:hAnsiTheme="minorHAnsi"/>
        </w:rPr>
        <w:t>,</w:t>
      </w:r>
      <w:r w:rsidR="00360556" w:rsidRPr="00B86420">
        <w:rPr>
          <w:rFonts w:asciiTheme="minorHAnsi" w:hAnsiTheme="minorHAnsi"/>
        </w:rPr>
        <w:t xml:space="preserve"> komt het</w:t>
      </w:r>
      <w:r w:rsidR="005D22CA" w:rsidRPr="00B86420">
        <w:rPr>
          <w:rFonts w:asciiTheme="minorHAnsi" w:hAnsiTheme="minorHAnsi"/>
        </w:rPr>
        <w:t xml:space="preserve"> dan ook</w:t>
      </w:r>
      <w:r w:rsidR="00360556" w:rsidRPr="00B86420">
        <w:rPr>
          <w:rFonts w:asciiTheme="minorHAnsi" w:hAnsiTheme="minorHAnsi"/>
        </w:rPr>
        <w:t xml:space="preserve"> goed van pas </w:t>
      </w:r>
      <w:r w:rsidR="00CA4A34" w:rsidRPr="00B86420">
        <w:rPr>
          <w:rFonts w:asciiTheme="minorHAnsi" w:hAnsiTheme="minorHAnsi"/>
        </w:rPr>
        <w:t>dat d</w:t>
      </w:r>
      <w:r w:rsidR="000C450B" w:rsidRPr="00B86420">
        <w:rPr>
          <w:rFonts w:asciiTheme="minorHAnsi" w:hAnsiTheme="minorHAnsi"/>
        </w:rPr>
        <w:t xml:space="preserve">e technologie van cryptografisch geld niet alleen </w:t>
      </w:r>
      <w:r w:rsidR="00692558" w:rsidRPr="00B86420">
        <w:rPr>
          <w:rFonts w:asciiTheme="minorHAnsi" w:hAnsiTheme="minorHAnsi"/>
        </w:rPr>
        <w:t>maar</w:t>
      </w:r>
      <w:r w:rsidRPr="00B86420">
        <w:rPr>
          <w:rFonts w:asciiTheme="minorHAnsi" w:hAnsiTheme="minorHAnsi"/>
        </w:rPr>
        <w:t xml:space="preserve"> een </w:t>
      </w:r>
      <w:r w:rsidR="000C450B" w:rsidRPr="00B86420">
        <w:rPr>
          <w:rFonts w:asciiTheme="minorHAnsi" w:hAnsiTheme="minorHAnsi"/>
        </w:rPr>
        <w:t>protocol voor het uitwisselen van gelden</w:t>
      </w:r>
      <w:r w:rsidR="00CA4A34" w:rsidRPr="00B86420">
        <w:rPr>
          <w:rFonts w:asciiTheme="minorHAnsi" w:hAnsiTheme="minorHAnsi"/>
        </w:rPr>
        <w:t xml:space="preserve"> is</w:t>
      </w:r>
      <w:r w:rsidR="007979F6" w:rsidRPr="00B86420">
        <w:rPr>
          <w:rFonts w:asciiTheme="minorHAnsi" w:hAnsiTheme="minorHAnsi"/>
        </w:rPr>
        <w:t>, maar</w:t>
      </w:r>
      <w:r w:rsidR="00CA4A34" w:rsidRPr="00B86420">
        <w:rPr>
          <w:rFonts w:asciiTheme="minorHAnsi" w:hAnsiTheme="minorHAnsi"/>
        </w:rPr>
        <w:t xml:space="preserve"> </w:t>
      </w:r>
      <w:r w:rsidRPr="00B86420">
        <w:rPr>
          <w:rFonts w:asciiTheme="minorHAnsi" w:hAnsiTheme="minorHAnsi"/>
        </w:rPr>
        <w:t xml:space="preserve">dat dit </w:t>
      </w:r>
      <w:r w:rsidR="00CA4A34" w:rsidRPr="00B86420">
        <w:rPr>
          <w:rFonts w:asciiTheme="minorHAnsi" w:hAnsiTheme="minorHAnsi"/>
        </w:rPr>
        <w:t>ook</w:t>
      </w:r>
      <w:r w:rsidR="007979F6" w:rsidRPr="00B86420">
        <w:rPr>
          <w:rFonts w:asciiTheme="minorHAnsi" w:hAnsiTheme="minorHAnsi"/>
        </w:rPr>
        <w:t xml:space="preserve"> voor</w:t>
      </w:r>
      <w:r w:rsidR="000C450B" w:rsidRPr="00B86420">
        <w:rPr>
          <w:rFonts w:asciiTheme="minorHAnsi" w:hAnsiTheme="minorHAnsi"/>
        </w:rPr>
        <w:t xml:space="preserve"> democratische doeleinden</w:t>
      </w:r>
      <w:r w:rsidR="007979F6" w:rsidRPr="00B86420">
        <w:rPr>
          <w:rFonts w:asciiTheme="minorHAnsi" w:hAnsiTheme="minorHAnsi"/>
        </w:rPr>
        <w:t xml:space="preserve"> </w:t>
      </w:r>
      <w:r w:rsidR="00CA4A34" w:rsidRPr="00B86420">
        <w:rPr>
          <w:rFonts w:asciiTheme="minorHAnsi" w:hAnsiTheme="minorHAnsi"/>
        </w:rPr>
        <w:t xml:space="preserve">kan </w:t>
      </w:r>
      <w:r w:rsidR="007979F6" w:rsidRPr="00B86420">
        <w:rPr>
          <w:rFonts w:asciiTheme="minorHAnsi" w:hAnsiTheme="minorHAnsi"/>
        </w:rPr>
        <w:t>worden</w:t>
      </w:r>
      <w:r w:rsidR="00CA4A34" w:rsidRPr="00B86420">
        <w:rPr>
          <w:rFonts w:asciiTheme="minorHAnsi" w:hAnsiTheme="minorHAnsi"/>
        </w:rPr>
        <w:t xml:space="preserve"> </w:t>
      </w:r>
      <w:r w:rsidR="002136C7" w:rsidRPr="00B86420">
        <w:rPr>
          <w:rFonts w:asciiTheme="minorHAnsi" w:hAnsiTheme="minorHAnsi"/>
        </w:rPr>
        <w:t>ingeze</w:t>
      </w:r>
      <w:r w:rsidR="00CA4A34" w:rsidRPr="00B86420">
        <w:rPr>
          <w:rFonts w:asciiTheme="minorHAnsi" w:hAnsiTheme="minorHAnsi"/>
        </w:rPr>
        <w:t>t.</w:t>
      </w:r>
      <w:r w:rsidR="00FB47A6" w:rsidRPr="00B86420">
        <w:rPr>
          <w:rFonts w:asciiTheme="minorHAnsi" w:hAnsiTheme="minorHAnsi"/>
        </w:rPr>
        <w:t xml:space="preserve"> </w:t>
      </w:r>
    </w:p>
    <w:p w14:paraId="1B17446F" w14:textId="77777777" w:rsidR="001C2F82" w:rsidRPr="00B86420" w:rsidRDefault="001C2F82" w:rsidP="00187562">
      <w:pPr>
        <w:spacing w:after="0" w:line="240" w:lineRule="auto"/>
        <w:rPr>
          <w:rFonts w:asciiTheme="minorHAnsi" w:hAnsiTheme="minorHAnsi"/>
        </w:rPr>
      </w:pPr>
    </w:p>
    <w:p w14:paraId="66A90ED1" w14:textId="77777777" w:rsidR="00330E3D" w:rsidRPr="00B86420" w:rsidRDefault="002136C7" w:rsidP="00187562">
      <w:pPr>
        <w:spacing w:after="0" w:line="240" w:lineRule="auto"/>
        <w:rPr>
          <w:rFonts w:asciiTheme="minorHAnsi" w:hAnsiTheme="minorHAnsi"/>
        </w:rPr>
      </w:pPr>
      <w:r w:rsidRPr="00B86420">
        <w:rPr>
          <w:rFonts w:asciiTheme="minorHAnsi" w:hAnsiTheme="minorHAnsi"/>
        </w:rPr>
        <w:t>Op de dag</w:t>
      </w:r>
      <w:r w:rsidR="001C2F82" w:rsidRPr="00B86420">
        <w:rPr>
          <w:rFonts w:asciiTheme="minorHAnsi" w:hAnsiTheme="minorHAnsi"/>
        </w:rPr>
        <w:t>,</w:t>
      </w:r>
      <w:r w:rsidRPr="00B86420">
        <w:rPr>
          <w:rFonts w:asciiTheme="minorHAnsi" w:hAnsiTheme="minorHAnsi"/>
        </w:rPr>
        <w:t xml:space="preserve"> dat</w:t>
      </w:r>
      <w:r w:rsidR="000C450B" w:rsidRPr="00B86420">
        <w:rPr>
          <w:rFonts w:asciiTheme="minorHAnsi" w:hAnsiTheme="minorHAnsi"/>
        </w:rPr>
        <w:t xml:space="preserve"> de massa </w:t>
      </w:r>
      <w:r w:rsidRPr="00B86420">
        <w:rPr>
          <w:rFonts w:asciiTheme="minorHAnsi" w:hAnsiTheme="minorHAnsi"/>
        </w:rPr>
        <w:t>de</w:t>
      </w:r>
      <w:r w:rsidR="000C450B" w:rsidRPr="00B86420">
        <w:rPr>
          <w:rFonts w:asciiTheme="minorHAnsi" w:hAnsiTheme="minorHAnsi"/>
        </w:rPr>
        <w:t xml:space="preserve"> voordel</w:t>
      </w:r>
      <w:r w:rsidRPr="00B86420">
        <w:rPr>
          <w:rFonts w:asciiTheme="minorHAnsi" w:hAnsiTheme="minorHAnsi"/>
        </w:rPr>
        <w:t>en</w:t>
      </w:r>
      <w:r w:rsidR="000C450B" w:rsidRPr="00B86420">
        <w:rPr>
          <w:rFonts w:asciiTheme="minorHAnsi" w:hAnsiTheme="minorHAnsi"/>
        </w:rPr>
        <w:t xml:space="preserve"> van </w:t>
      </w:r>
      <w:r w:rsidR="007979F6" w:rsidRPr="00B86420">
        <w:rPr>
          <w:rFonts w:asciiTheme="minorHAnsi" w:hAnsiTheme="minorHAnsi"/>
        </w:rPr>
        <w:t>crypto onderkent</w:t>
      </w:r>
      <w:r w:rsidR="001C2F82" w:rsidRPr="00B86420">
        <w:rPr>
          <w:rFonts w:asciiTheme="minorHAnsi" w:hAnsiTheme="minorHAnsi"/>
        </w:rPr>
        <w:t xml:space="preserve"> </w:t>
      </w:r>
      <w:r w:rsidR="007979F6" w:rsidRPr="00B86420">
        <w:rPr>
          <w:rFonts w:asciiTheme="minorHAnsi" w:hAnsiTheme="minorHAnsi"/>
        </w:rPr>
        <w:t xml:space="preserve">en </w:t>
      </w:r>
      <w:r w:rsidRPr="00B86420">
        <w:rPr>
          <w:rFonts w:asciiTheme="minorHAnsi" w:hAnsiTheme="minorHAnsi"/>
        </w:rPr>
        <w:t>crypto</w:t>
      </w:r>
      <w:r w:rsidR="007979F6" w:rsidRPr="00B86420">
        <w:rPr>
          <w:rFonts w:asciiTheme="minorHAnsi" w:hAnsiTheme="minorHAnsi"/>
        </w:rPr>
        <w:t xml:space="preserve"> gaat gebruiken om tegenwicht aan de</w:t>
      </w:r>
      <w:r w:rsidR="00360556" w:rsidRPr="00B86420">
        <w:rPr>
          <w:rFonts w:asciiTheme="minorHAnsi" w:hAnsiTheme="minorHAnsi"/>
        </w:rPr>
        <w:t xml:space="preserve"> elite van de </w:t>
      </w:r>
      <w:r w:rsidR="007979F6" w:rsidRPr="00B86420">
        <w:rPr>
          <w:rFonts w:asciiTheme="minorHAnsi" w:hAnsiTheme="minorHAnsi"/>
        </w:rPr>
        <w:t>financiële sector te bieden,</w:t>
      </w:r>
      <w:r w:rsidR="000C450B" w:rsidRPr="00B86420">
        <w:rPr>
          <w:rFonts w:asciiTheme="minorHAnsi" w:hAnsiTheme="minorHAnsi"/>
        </w:rPr>
        <w:t xml:space="preserve"> </w:t>
      </w:r>
      <w:r w:rsidR="00CA4A34" w:rsidRPr="00B86420">
        <w:rPr>
          <w:rFonts w:asciiTheme="minorHAnsi" w:hAnsiTheme="minorHAnsi"/>
        </w:rPr>
        <w:t>kan</w:t>
      </w:r>
      <w:r w:rsidR="000C450B" w:rsidRPr="00B86420">
        <w:rPr>
          <w:rFonts w:asciiTheme="minorHAnsi" w:hAnsiTheme="minorHAnsi"/>
        </w:rPr>
        <w:t xml:space="preserve"> wetgeving weer </w:t>
      </w:r>
      <w:r w:rsidR="00FB47A6" w:rsidRPr="00B86420">
        <w:rPr>
          <w:rFonts w:asciiTheme="minorHAnsi" w:hAnsiTheme="minorHAnsi"/>
        </w:rPr>
        <w:t>v</w:t>
      </w:r>
      <w:r w:rsidR="000C450B" w:rsidRPr="00B86420">
        <w:rPr>
          <w:rFonts w:asciiTheme="minorHAnsi" w:hAnsiTheme="minorHAnsi"/>
        </w:rPr>
        <w:t xml:space="preserve">oor en </w:t>
      </w:r>
      <w:r w:rsidR="00FB47A6" w:rsidRPr="00B86420">
        <w:rPr>
          <w:rFonts w:asciiTheme="minorHAnsi" w:hAnsiTheme="minorHAnsi"/>
        </w:rPr>
        <w:t>d</w:t>
      </w:r>
      <w:r w:rsidR="000C450B" w:rsidRPr="00B86420">
        <w:rPr>
          <w:rFonts w:asciiTheme="minorHAnsi" w:hAnsiTheme="minorHAnsi"/>
        </w:rPr>
        <w:t xml:space="preserve">oor het volk </w:t>
      </w:r>
      <w:r w:rsidR="007979F6" w:rsidRPr="00B86420">
        <w:rPr>
          <w:rFonts w:asciiTheme="minorHAnsi" w:hAnsiTheme="minorHAnsi"/>
        </w:rPr>
        <w:t>word</w:t>
      </w:r>
      <w:r w:rsidR="00FB47A6" w:rsidRPr="00B86420">
        <w:rPr>
          <w:rFonts w:asciiTheme="minorHAnsi" w:hAnsiTheme="minorHAnsi"/>
        </w:rPr>
        <w:t>en</w:t>
      </w:r>
      <w:r w:rsidR="000C450B" w:rsidRPr="00B86420">
        <w:rPr>
          <w:rFonts w:asciiTheme="minorHAnsi" w:hAnsiTheme="minorHAnsi"/>
        </w:rPr>
        <w:t xml:space="preserve"> gemaakt</w:t>
      </w:r>
      <w:r w:rsidR="007979F6" w:rsidRPr="00B86420">
        <w:rPr>
          <w:rFonts w:asciiTheme="minorHAnsi" w:hAnsiTheme="minorHAnsi"/>
        </w:rPr>
        <w:t xml:space="preserve">. </w:t>
      </w:r>
    </w:p>
    <w:p w14:paraId="7EAA667A" w14:textId="77777777" w:rsidR="008F0282" w:rsidRPr="00B86420" w:rsidRDefault="008F0282" w:rsidP="00187562">
      <w:pPr>
        <w:spacing w:after="0" w:line="240" w:lineRule="auto"/>
        <w:rPr>
          <w:rFonts w:asciiTheme="minorHAnsi" w:hAnsiTheme="minorHAnsi"/>
        </w:rPr>
      </w:pPr>
    </w:p>
    <w:p w14:paraId="6A2A4E81" w14:textId="2C9DBB5C" w:rsidR="006F0804" w:rsidRPr="00B86420" w:rsidRDefault="0028679A" w:rsidP="00187562">
      <w:pPr>
        <w:spacing w:after="0" w:line="240" w:lineRule="auto"/>
        <w:rPr>
          <w:rFonts w:asciiTheme="minorHAnsi" w:hAnsiTheme="minorHAnsi"/>
        </w:rPr>
      </w:pPr>
      <w:r w:rsidRPr="00B86420">
        <w:rPr>
          <w:rFonts w:asciiTheme="minorHAnsi" w:hAnsiTheme="minorHAnsi"/>
        </w:rPr>
        <w:t>Het gegeven</w:t>
      </w:r>
      <w:r w:rsidR="00B86420">
        <w:rPr>
          <w:rFonts w:asciiTheme="minorHAnsi" w:hAnsiTheme="minorHAnsi"/>
        </w:rPr>
        <w:t>,</w:t>
      </w:r>
      <w:r w:rsidRPr="00B86420">
        <w:rPr>
          <w:rFonts w:asciiTheme="minorHAnsi" w:hAnsiTheme="minorHAnsi"/>
        </w:rPr>
        <w:t xml:space="preserve"> dat d</w:t>
      </w:r>
      <w:r w:rsidR="00187562" w:rsidRPr="00B86420">
        <w:rPr>
          <w:rFonts w:asciiTheme="minorHAnsi" w:hAnsiTheme="minorHAnsi"/>
        </w:rPr>
        <w:t xml:space="preserve">e </w:t>
      </w:r>
      <w:r w:rsidR="00EB5E61" w:rsidRPr="00B86420">
        <w:rPr>
          <w:rFonts w:asciiTheme="minorHAnsi" w:hAnsiTheme="minorHAnsi"/>
        </w:rPr>
        <w:t xml:space="preserve">door </w:t>
      </w:r>
      <w:r w:rsidR="008F0282" w:rsidRPr="00B86420">
        <w:rPr>
          <w:rFonts w:asciiTheme="minorHAnsi" w:hAnsiTheme="minorHAnsi"/>
        </w:rPr>
        <w:t>de elite</w:t>
      </w:r>
      <w:r w:rsidR="00EB5E61" w:rsidRPr="00B86420">
        <w:rPr>
          <w:rFonts w:asciiTheme="minorHAnsi" w:hAnsiTheme="minorHAnsi"/>
        </w:rPr>
        <w:t xml:space="preserve"> </w:t>
      </w:r>
      <w:r w:rsidR="00847946" w:rsidRPr="00B86420">
        <w:rPr>
          <w:rFonts w:asciiTheme="minorHAnsi" w:hAnsiTheme="minorHAnsi"/>
        </w:rPr>
        <w:t>geconcipieerde</w:t>
      </w:r>
      <w:r w:rsidR="00EB5E61" w:rsidRPr="00B86420">
        <w:rPr>
          <w:rFonts w:asciiTheme="minorHAnsi" w:hAnsiTheme="minorHAnsi"/>
        </w:rPr>
        <w:t xml:space="preserve"> </w:t>
      </w:r>
      <w:r w:rsidR="00187562" w:rsidRPr="00B86420">
        <w:rPr>
          <w:rFonts w:asciiTheme="minorHAnsi" w:hAnsiTheme="minorHAnsi"/>
        </w:rPr>
        <w:t xml:space="preserve">wettelijke </w:t>
      </w:r>
      <w:r w:rsidR="00CA4A34" w:rsidRPr="00B86420">
        <w:rPr>
          <w:rFonts w:asciiTheme="minorHAnsi" w:hAnsiTheme="minorHAnsi"/>
        </w:rPr>
        <w:t>instrumenten</w:t>
      </w:r>
      <w:r w:rsidR="008F0282" w:rsidRPr="00B86420">
        <w:rPr>
          <w:rFonts w:asciiTheme="minorHAnsi" w:hAnsiTheme="minorHAnsi"/>
        </w:rPr>
        <w:t xml:space="preserve"> hen de gelegenheid geven</w:t>
      </w:r>
      <w:r w:rsidR="009D4307" w:rsidRPr="00B86420">
        <w:rPr>
          <w:rFonts w:asciiTheme="minorHAnsi" w:hAnsiTheme="minorHAnsi"/>
        </w:rPr>
        <w:t xml:space="preserve"> </w:t>
      </w:r>
      <w:r w:rsidR="00FB47A6" w:rsidRPr="00B86420">
        <w:rPr>
          <w:rFonts w:asciiTheme="minorHAnsi" w:hAnsiTheme="minorHAnsi"/>
        </w:rPr>
        <w:t>het grootste deel van de mensheid</w:t>
      </w:r>
      <w:r w:rsidR="00187562" w:rsidRPr="00B86420">
        <w:rPr>
          <w:rFonts w:asciiTheme="minorHAnsi" w:hAnsiTheme="minorHAnsi"/>
        </w:rPr>
        <w:t xml:space="preserve"> </w:t>
      </w:r>
      <w:r w:rsidR="009D4307" w:rsidRPr="00B86420">
        <w:rPr>
          <w:rFonts w:asciiTheme="minorHAnsi" w:hAnsiTheme="minorHAnsi"/>
        </w:rPr>
        <w:t xml:space="preserve">te onderdrukken en </w:t>
      </w:r>
      <w:r w:rsidR="00FB47A6" w:rsidRPr="00B86420">
        <w:rPr>
          <w:rFonts w:asciiTheme="minorHAnsi" w:hAnsiTheme="minorHAnsi"/>
        </w:rPr>
        <w:t xml:space="preserve">te eigen bate </w:t>
      </w:r>
      <w:r w:rsidR="009D4307" w:rsidRPr="00B86420">
        <w:rPr>
          <w:rFonts w:asciiTheme="minorHAnsi" w:hAnsiTheme="minorHAnsi"/>
        </w:rPr>
        <w:t>uit te buite</w:t>
      </w:r>
      <w:r w:rsidR="00187562" w:rsidRPr="00B86420">
        <w:rPr>
          <w:rFonts w:asciiTheme="minorHAnsi" w:hAnsiTheme="minorHAnsi"/>
        </w:rPr>
        <w:t>n</w:t>
      </w:r>
      <w:r w:rsidR="00692558" w:rsidRPr="00B86420">
        <w:rPr>
          <w:rFonts w:asciiTheme="minorHAnsi" w:hAnsiTheme="minorHAnsi"/>
        </w:rPr>
        <w:t>, gefaciliteerd</w:t>
      </w:r>
      <w:r w:rsidRPr="00B86420">
        <w:rPr>
          <w:rFonts w:asciiTheme="minorHAnsi" w:hAnsiTheme="minorHAnsi"/>
        </w:rPr>
        <w:t xml:space="preserve"> </w:t>
      </w:r>
      <w:r w:rsidR="00692558" w:rsidRPr="00B86420">
        <w:rPr>
          <w:rFonts w:asciiTheme="minorHAnsi" w:hAnsiTheme="minorHAnsi"/>
        </w:rPr>
        <w:t xml:space="preserve">door </w:t>
      </w:r>
      <w:r w:rsidR="00B86420">
        <w:rPr>
          <w:rFonts w:asciiTheme="minorHAnsi" w:hAnsiTheme="minorHAnsi"/>
        </w:rPr>
        <w:t>een knellende</w:t>
      </w:r>
      <w:r w:rsidR="00692558" w:rsidRPr="00B86420">
        <w:rPr>
          <w:rFonts w:asciiTheme="minorHAnsi" w:hAnsiTheme="minorHAnsi"/>
        </w:rPr>
        <w:t xml:space="preserve"> grip op</w:t>
      </w:r>
      <w:r w:rsidR="00B536A5" w:rsidRPr="00B86420">
        <w:rPr>
          <w:rFonts w:asciiTheme="minorHAnsi" w:hAnsiTheme="minorHAnsi"/>
        </w:rPr>
        <w:t xml:space="preserve"> </w:t>
      </w:r>
      <w:r w:rsidRPr="00B86420">
        <w:rPr>
          <w:rFonts w:asciiTheme="minorHAnsi" w:hAnsiTheme="minorHAnsi"/>
        </w:rPr>
        <w:t>de massamedia</w:t>
      </w:r>
      <w:r w:rsidR="00632C15" w:rsidRPr="00B86420">
        <w:rPr>
          <w:rFonts w:asciiTheme="minorHAnsi" w:hAnsiTheme="minorHAnsi"/>
        </w:rPr>
        <w:t xml:space="preserve">, </w:t>
      </w:r>
      <w:r w:rsidR="00B86420">
        <w:rPr>
          <w:rFonts w:asciiTheme="minorHAnsi" w:hAnsiTheme="minorHAnsi"/>
        </w:rPr>
        <w:t>wat</w:t>
      </w:r>
      <w:r w:rsidRPr="00B86420">
        <w:rPr>
          <w:rFonts w:asciiTheme="minorHAnsi" w:hAnsiTheme="minorHAnsi"/>
        </w:rPr>
        <w:t xml:space="preserve"> onafhankelijke berichtgeving </w:t>
      </w:r>
      <w:r w:rsidR="00B86420">
        <w:rPr>
          <w:rFonts w:asciiTheme="minorHAnsi" w:hAnsiTheme="minorHAnsi"/>
        </w:rPr>
        <w:t xml:space="preserve">tot </w:t>
      </w:r>
      <w:r w:rsidRPr="00B86420">
        <w:rPr>
          <w:rFonts w:asciiTheme="minorHAnsi" w:hAnsiTheme="minorHAnsi"/>
        </w:rPr>
        <w:t xml:space="preserve">een farce </w:t>
      </w:r>
      <w:r w:rsidR="00B86420">
        <w:rPr>
          <w:rFonts w:asciiTheme="minorHAnsi" w:hAnsiTheme="minorHAnsi"/>
        </w:rPr>
        <w:t>reduceert</w:t>
      </w:r>
      <w:r w:rsidR="008F0282" w:rsidRPr="00B86420">
        <w:rPr>
          <w:rFonts w:asciiTheme="minorHAnsi" w:hAnsiTheme="minorHAnsi"/>
        </w:rPr>
        <w:t>,</w:t>
      </w:r>
      <w:r w:rsidR="00632C15" w:rsidRPr="00B86420">
        <w:rPr>
          <w:rFonts w:asciiTheme="minorHAnsi" w:hAnsiTheme="minorHAnsi"/>
        </w:rPr>
        <w:t xml:space="preserve"> is</w:t>
      </w:r>
      <w:r w:rsidR="00E618CE" w:rsidRPr="00B86420">
        <w:rPr>
          <w:rFonts w:asciiTheme="minorHAnsi" w:hAnsiTheme="minorHAnsi"/>
        </w:rPr>
        <w:t xml:space="preserve"> </w:t>
      </w:r>
      <w:r w:rsidR="00692558" w:rsidRPr="00B86420">
        <w:rPr>
          <w:rFonts w:asciiTheme="minorHAnsi" w:hAnsiTheme="minorHAnsi"/>
        </w:rPr>
        <w:t>een woekerende</w:t>
      </w:r>
      <w:r w:rsidR="00E618CE" w:rsidRPr="00B86420">
        <w:rPr>
          <w:rFonts w:asciiTheme="minorHAnsi" w:hAnsiTheme="minorHAnsi"/>
        </w:rPr>
        <w:t xml:space="preserve"> ziekte </w:t>
      </w:r>
      <w:r w:rsidR="00692558" w:rsidRPr="00B86420">
        <w:rPr>
          <w:rFonts w:asciiTheme="minorHAnsi" w:hAnsiTheme="minorHAnsi"/>
        </w:rPr>
        <w:t>die snel moet worden genezen</w:t>
      </w:r>
      <w:r w:rsidR="00853BCD" w:rsidRPr="00B86420">
        <w:rPr>
          <w:rFonts w:asciiTheme="minorHAnsi" w:hAnsiTheme="minorHAnsi"/>
        </w:rPr>
        <w:t>.</w:t>
      </w:r>
      <w:r w:rsidR="00CA4A34" w:rsidRPr="00B86420">
        <w:rPr>
          <w:rFonts w:asciiTheme="minorHAnsi" w:hAnsiTheme="minorHAnsi"/>
        </w:rPr>
        <w:t xml:space="preserve"> </w:t>
      </w:r>
      <w:r w:rsidR="00360556" w:rsidRPr="00B86420">
        <w:rPr>
          <w:rFonts w:asciiTheme="minorHAnsi" w:hAnsiTheme="minorHAnsi"/>
        </w:rPr>
        <w:t xml:space="preserve"> </w:t>
      </w:r>
    </w:p>
    <w:p w14:paraId="74129230" w14:textId="77777777" w:rsidR="006F0804" w:rsidRPr="00B86420" w:rsidRDefault="006F0804" w:rsidP="00187562">
      <w:pPr>
        <w:spacing w:after="0" w:line="240" w:lineRule="auto"/>
        <w:rPr>
          <w:rFonts w:asciiTheme="minorHAnsi" w:hAnsiTheme="minorHAnsi"/>
        </w:rPr>
      </w:pPr>
    </w:p>
    <w:p w14:paraId="077F27CA" w14:textId="1B90638F" w:rsidR="00360556" w:rsidRPr="00B86420" w:rsidRDefault="00360556" w:rsidP="00187562">
      <w:pPr>
        <w:spacing w:after="0" w:line="240" w:lineRule="auto"/>
        <w:rPr>
          <w:rFonts w:asciiTheme="minorHAnsi" w:hAnsiTheme="minorHAnsi"/>
        </w:rPr>
      </w:pPr>
      <w:r w:rsidRPr="00B86420">
        <w:rPr>
          <w:rFonts w:asciiTheme="minorHAnsi" w:hAnsiTheme="minorHAnsi"/>
        </w:rPr>
        <w:t xml:space="preserve">Het is </w:t>
      </w:r>
      <w:r w:rsidR="00692558" w:rsidRPr="00B86420">
        <w:rPr>
          <w:rFonts w:asciiTheme="minorHAnsi" w:hAnsiTheme="minorHAnsi"/>
        </w:rPr>
        <w:t>dus</w:t>
      </w:r>
      <w:r w:rsidR="00B536A5" w:rsidRPr="00B86420">
        <w:rPr>
          <w:rFonts w:asciiTheme="minorHAnsi" w:hAnsiTheme="minorHAnsi"/>
        </w:rPr>
        <w:t xml:space="preserve"> </w:t>
      </w:r>
      <w:r w:rsidR="006F0804" w:rsidRPr="00B86420">
        <w:rPr>
          <w:rFonts w:asciiTheme="minorHAnsi" w:hAnsiTheme="minorHAnsi"/>
        </w:rPr>
        <w:t>absolute</w:t>
      </w:r>
      <w:r w:rsidRPr="00B86420">
        <w:rPr>
          <w:rFonts w:asciiTheme="minorHAnsi" w:hAnsiTheme="minorHAnsi"/>
        </w:rPr>
        <w:t xml:space="preserve"> noodzaak om d</w:t>
      </w:r>
      <w:r w:rsidR="00CA4A34" w:rsidRPr="00B86420">
        <w:rPr>
          <w:rFonts w:asciiTheme="minorHAnsi" w:hAnsiTheme="minorHAnsi"/>
        </w:rPr>
        <w:t xml:space="preserve">e </w:t>
      </w:r>
      <w:r w:rsidR="00187562" w:rsidRPr="00B86420">
        <w:rPr>
          <w:rFonts w:asciiTheme="minorHAnsi" w:hAnsiTheme="minorHAnsi"/>
        </w:rPr>
        <w:t>bescherming</w:t>
      </w:r>
      <w:r w:rsidR="006F0804" w:rsidRPr="00B86420">
        <w:rPr>
          <w:rFonts w:asciiTheme="minorHAnsi" w:hAnsiTheme="minorHAnsi"/>
        </w:rPr>
        <w:t xml:space="preserve"> die</w:t>
      </w:r>
      <w:r w:rsidR="009D4307" w:rsidRPr="00B86420">
        <w:rPr>
          <w:rFonts w:asciiTheme="minorHAnsi" w:hAnsiTheme="minorHAnsi"/>
        </w:rPr>
        <w:t xml:space="preserve"> </w:t>
      </w:r>
      <w:r w:rsidR="00E618CE" w:rsidRPr="00B86420">
        <w:rPr>
          <w:rFonts w:asciiTheme="minorHAnsi" w:hAnsiTheme="minorHAnsi"/>
        </w:rPr>
        <w:t>wetten</w:t>
      </w:r>
      <w:r w:rsidR="006F0804" w:rsidRPr="00B86420">
        <w:rPr>
          <w:rFonts w:asciiTheme="minorHAnsi" w:hAnsiTheme="minorHAnsi"/>
        </w:rPr>
        <w:t>,</w:t>
      </w:r>
      <w:r w:rsidR="00E618CE" w:rsidRPr="00B86420">
        <w:rPr>
          <w:rFonts w:asciiTheme="minorHAnsi" w:hAnsiTheme="minorHAnsi"/>
        </w:rPr>
        <w:t xml:space="preserve"> die ten faveure van de elite zijn aangenomen</w:t>
      </w:r>
      <w:r w:rsidR="00B86420">
        <w:rPr>
          <w:rFonts w:asciiTheme="minorHAnsi" w:hAnsiTheme="minorHAnsi"/>
        </w:rPr>
        <w:t>,</w:t>
      </w:r>
      <w:r w:rsidR="006F0804" w:rsidRPr="00B86420">
        <w:rPr>
          <w:rFonts w:asciiTheme="minorHAnsi" w:hAnsiTheme="minorHAnsi"/>
        </w:rPr>
        <w:t xml:space="preserve"> te breken</w:t>
      </w:r>
      <w:r w:rsidR="00B86420">
        <w:rPr>
          <w:rFonts w:asciiTheme="minorHAnsi" w:hAnsiTheme="minorHAnsi"/>
        </w:rPr>
        <w:t>. H</w:t>
      </w:r>
      <w:r w:rsidR="006F0804" w:rsidRPr="00B86420">
        <w:rPr>
          <w:rFonts w:asciiTheme="minorHAnsi" w:hAnsiTheme="minorHAnsi"/>
        </w:rPr>
        <w:t>et</w:t>
      </w:r>
      <w:r w:rsidR="009D4307" w:rsidRPr="00B86420">
        <w:rPr>
          <w:rFonts w:asciiTheme="minorHAnsi" w:hAnsiTheme="minorHAnsi"/>
        </w:rPr>
        <w:t xml:space="preserve"> </w:t>
      </w:r>
      <w:r w:rsidR="006F0804" w:rsidRPr="00B86420">
        <w:rPr>
          <w:rFonts w:asciiTheme="minorHAnsi" w:hAnsiTheme="minorHAnsi"/>
        </w:rPr>
        <w:t xml:space="preserve">alsmaar uitdijen van de privileges van de happy few, die dit door hun </w:t>
      </w:r>
      <w:r w:rsidR="009D4307" w:rsidRPr="00B86420">
        <w:rPr>
          <w:rFonts w:asciiTheme="minorHAnsi" w:hAnsiTheme="minorHAnsi"/>
        </w:rPr>
        <w:t>olig</w:t>
      </w:r>
      <w:r w:rsidR="006F0804" w:rsidRPr="00B86420">
        <w:rPr>
          <w:rFonts w:asciiTheme="minorHAnsi" w:hAnsiTheme="minorHAnsi"/>
        </w:rPr>
        <w:t>opolistische grip</w:t>
      </w:r>
      <w:r w:rsidR="00CA4A34" w:rsidRPr="00B86420">
        <w:rPr>
          <w:rFonts w:asciiTheme="minorHAnsi" w:hAnsiTheme="minorHAnsi"/>
        </w:rPr>
        <w:t xml:space="preserve"> op fiat valuta</w:t>
      </w:r>
      <w:r w:rsidR="006F0804" w:rsidRPr="00B86420">
        <w:rPr>
          <w:rFonts w:asciiTheme="minorHAnsi" w:hAnsiTheme="minorHAnsi"/>
        </w:rPr>
        <w:t xml:space="preserve"> ongehinderd </w:t>
      </w:r>
      <w:r w:rsidR="00692558" w:rsidRPr="00B86420">
        <w:rPr>
          <w:rFonts w:asciiTheme="minorHAnsi" w:hAnsiTheme="minorHAnsi"/>
        </w:rPr>
        <w:t xml:space="preserve">kunnen </w:t>
      </w:r>
      <w:r w:rsidR="004D3F2F">
        <w:rPr>
          <w:rFonts w:asciiTheme="minorHAnsi" w:hAnsiTheme="minorHAnsi"/>
        </w:rPr>
        <w:t>gebeuren</w:t>
      </w:r>
      <w:r w:rsidR="00847946" w:rsidRPr="00B86420">
        <w:rPr>
          <w:rFonts w:asciiTheme="minorHAnsi" w:hAnsiTheme="minorHAnsi"/>
        </w:rPr>
        <w:t xml:space="preserve">, </w:t>
      </w:r>
      <w:r w:rsidR="004D3F2F">
        <w:rPr>
          <w:rFonts w:asciiTheme="minorHAnsi" w:hAnsiTheme="minorHAnsi"/>
        </w:rPr>
        <w:t xml:space="preserve">moet </w:t>
      </w:r>
      <w:r w:rsidRPr="00B86420">
        <w:rPr>
          <w:rFonts w:asciiTheme="minorHAnsi" w:hAnsiTheme="minorHAnsi"/>
        </w:rPr>
        <w:t xml:space="preserve">resoluut </w:t>
      </w:r>
      <w:r w:rsidR="004D3F2F">
        <w:rPr>
          <w:rFonts w:asciiTheme="minorHAnsi" w:hAnsiTheme="minorHAnsi"/>
        </w:rPr>
        <w:t>worden afgeschaft</w:t>
      </w:r>
      <w:r w:rsidR="00EB5E61" w:rsidRPr="00B86420">
        <w:rPr>
          <w:rFonts w:asciiTheme="minorHAnsi" w:hAnsiTheme="minorHAnsi"/>
        </w:rPr>
        <w:t xml:space="preserve">. </w:t>
      </w:r>
    </w:p>
    <w:p w14:paraId="342616AC" w14:textId="77777777" w:rsidR="00360556" w:rsidRPr="00B86420" w:rsidRDefault="00360556" w:rsidP="00187562">
      <w:pPr>
        <w:spacing w:after="0" w:line="240" w:lineRule="auto"/>
        <w:rPr>
          <w:rFonts w:asciiTheme="minorHAnsi" w:hAnsiTheme="minorHAnsi"/>
        </w:rPr>
      </w:pPr>
    </w:p>
    <w:p w14:paraId="3440975B" w14:textId="3B77E273" w:rsidR="00CF2CB9" w:rsidRPr="00B86420" w:rsidRDefault="00AE4DDB" w:rsidP="00187562">
      <w:pPr>
        <w:spacing w:after="0" w:line="240" w:lineRule="auto"/>
        <w:rPr>
          <w:rFonts w:asciiTheme="minorHAnsi" w:hAnsiTheme="minorHAnsi"/>
        </w:rPr>
      </w:pPr>
      <w:r w:rsidRPr="00B86420">
        <w:rPr>
          <w:rFonts w:asciiTheme="minorHAnsi" w:hAnsiTheme="minorHAnsi"/>
        </w:rPr>
        <w:t>Als we blijven</w:t>
      </w:r>
      <w:r w:rsidR="00360556" w:rsidRPr="00B86420">
        <w:rPr>
          <w:rFonts w:asciiTheme="minorHAnsi" w:hAnsiTheme="minorHAnsi"/>
        </w:rPr>
        <w:t xml:space="preserve"> </w:t>
      </w:r>
      <w:r w:rsidR="006F0804" w:rsidRPr="00B86420">
        <w:rPr>
          <w:rFonts w:asciiTheme="minorHAnsi" w:hAnsiTheme="minorHAnsi"/>
        </w:rPr>
        <w:t>toe</w:t>
      </w:r>
      <w:r w:rsidR="00692558" w:rsidRPr="00B86420">
        <w:rPr>
          <w:rFonts w:asciiTheme="minorHAnsi" w:hAnsiTheme="minorHAnsi"/>
        </w:rPr>
        <w:t>late</w:t>
      </w:r>
      <w:r w:rsidR="006F0804" w:rsidRPr="00B86420">
        <w:rPr>
          <w:rFonts w:asciiTheme="minorHAnsi" w:hAnsiTheme="minorHAnsi"/>
        </w:rPr>
        <w:t xml:space="preserve">n </w:t>
      </w:r>
      <w:r w:rsidRPr="00B86420">
        <w:rPr>
          <w:rFonts w:asciiTheme="minorHAnsi" w:hAnsiTheme="minorHAnsi"/>
        </w:rPr>
        <w:t>dat slechts enkele mensen,</w:t>
      </w:r>
      <w:r w:rsidR="006F0804" w:rsidRPr="00B86420">
        <w:rPr>
          <w:rFonts w:asciiTheme="minorHAnsi" w:hAnsiTheme="minorHAnsi"/>
        </w:rPr>
        <w:t xml:space="preserve"> onder het mom van veiligheid </w:t>
      </w:r>
      <w:r w:rsidRPr="00B86420">
        <w:rPr>
          <w:rFonts w:asciiTheme="minorHAnsi" w:hAnsiTheme="minorHAnsi"/>
        </w:rPr>
        <w:t>en</w:t>
      </w:r>
      <w:r w:rsidR="006F0804" w:rsidRPr="00B86420">
        <w:rPr>
          <w:rFonts w:asciiTheme="minorHAnsi" w:hAnsiTheme="minorHAnsi"/>
        </w:rPr>
        <w:t xml:space="preserve"> het handhaven van het economische systeem</w:t>
      </w:r>
      <w:r w:rsidRPr="00B86420">
        <w:rPr>
          <w:rFonts w:asciiTheme="minorHAnsi" w:hAnsiTheme="minorHAnsi"/>
        </w:rPr>
        <w:t>,</w:t>
      </w:r>
      <w:r w:rsidR="006F0804" w:rsidRPr="00B86420">
        <w:rPr>
          <w:rFonts w:asciiTheme="minorHAnsi" w:hAnsiTheme="minorHAnsi"/>
        </w:rPr>
        <w:t xml:space="preserve"> onze spaarrekeningen en pensioenen </w:t>
      </w:r>
      <w:r w:rsidRPr="00B86420">
        <w:rPr>
          <w:rFonts w:asciiTheme="minorHAnsi" w:hAnsiTheme="minorHAnsi"/>
        </w:rPr>
        <w:t>kunnen blijven</w:t>
      </w:r>
      <w:r w:rsidR="006F0804" w:rsidRPr="00B86420">
        <w:rPr>
          <w:rFonts w:asciiTheme="minorHAnsi" w:hAnsiTheme="minorHAnsi"/>
        </w:rPr>
        <w:t xml:space="preserve"> plunderen</w:t>
      </w:r>
      <w:r w:rsidRPr="00B86420">
        <w:rPr>
          <w:rFonts w:asciiTheme="minorHAnsi" w:hAnsiTheme="minorHAnsi"/>
        </w:rPr>
        <w:t>,</w:t>
      </w:r>
      <w:r w:rsidR="00360556" w:rsidRPr="00B86420">
        <w:rPr>
          <w:rFonts w:asciiTheme="minorHAnsi" w:hAnsiTheme="minorHAnsi"/>
        </w:rPr>
        <w:t xml:space="preserve"> </w:t>
      </w:r>
      <w:r w:rsidR="00EB5E61" w:rsidRPr="00B86420">
        <w:rPr>
          <w:rFonts w:asciiTheme="minorHAnsi" w:hAnsiTheme="minorHAnsi"/>
        </w:rPr>
        <w:t>dan</w:t>
      </w:r>
      <w:r w:rsidR="009D4307" w:rsidRPr="00B86420">
        <w:rPr>
          <w:rFonts w:asciiTheme="minorHAnsi" w:hAnsiTheme="minorHAnsi"/>
        </w:rPr>
        <w:t xml:space="preserve"> wordt het vers</w:t>
      </w:r>
      <w:r w:rsidR="00A43755" w:rsidRPr="00B86420">
        <w:rPr>
          <w:rFonts w:asciiTheme="minorHAnsi" w:hAnsiTheme="minorHAnsi"/>
        </w:rPr>
        <w:t>chil tussen de haves en de have</w:t>
      </w:r>
      <w:r w:rsidR="00FB47A6" w:rsidRPr="00B86420">
        <w:rPr>
          <w:rFonts w:asciiTheme="minorHAnsi" w:hAnsiTheme="minorHAnsi"/>
        </w:rPr>
        <w:t xml:space="preserve">nots </w:t>
      </w:r>
      <w:r w:rsidRPr="00B86420">
        <w:rPr>
          <w:rFonts w:asciiTheme="minorHAnsi" w:hAnsiTheme="minorHAnsi"/>
        </w:rPr>
        <w:t xml:space="preserve">alleen maar </w:t>
      </w:r>
      <w:r w:rsidR="00FB47A6" w:rsidRPr="00B86420">
        <w:rPr>
          <w:rFonts w:asciiTheme="minorHAnsi" w:hAnsiTheme="minorHAnsi"/>
        </w:rPr>
        <w:t>groter en</w:t>
      </w:r>
      <w:r w:rsidR="009D4307" w:rsidRPr="00B86420">
        <w:rPr>
          <w:rFonts w:asciiTheme="minorHAnsi" w:hAnsiTheme="minorHAnsi"/>
        </w:rPr>
        <w:t xml:space="preserve"> groter</w:t>
      </w:r>
      <w:r w:rsidRPr="00B86420">
        <w:rPr>
          <w:rFonts w:asciiTheme="minorHAnsi" w:hAnsiTheme="minorHAnsi"/>
        </w:rPr>
        <w:t xml:space="preserve">. </w:t>
      </w:r>
      <w:r w:rsidR="004D3F2F">
        <w:rPr>
          <w:rFonts w:asciiTheme="minorHAnsi" w:hAnsiTheme="minorHAnsi"/>
        </w:rPr>
        <w:t xml:space="preserve">Uiteindelijk komt er </w:t>
      </w:r>
      <w:r w:rsidRPr="00B86420">
        <w:rPr>
          <w:rFonts w:asciiTheme="minorHAnsi" w:hAnsiTheme="minorHAnsi"/>
        </w:rPr>
        <w:t>dan een</w:t>
      </w:r>
      <w:r w:rsidR="004D3F2F">
        <w:rPr>
          <w:rFonts w:asciiTheme="minorHAnsi" w:hAnsiTheme="minorHAnsi"/>
        </w:rPr>
        <w:t xml:space="preserve"> tijd </w:t>
      </w:r>
      <w:r w:rsidR="00E618CE" w:rsidRPr="00B86420">
        <w:rPr>
          <w:rFonts w:asciiTheme="minorHAnsi" w:hAnsiTheme="minorHAnsi"/>
        </w:rPr>
        <w:t xml:space="preserve">dat </w:t>
      </w:r>
      <w:r w:rsidR="009D4307" w:rsidRPr="00B86420">
        <w:rPr>
          <w:rFonts w:asciiTheme="minorHAnsi" w:hAnsiTheme="minorHAnsi"/>
        </w:rPr>
        <w:t xml:space="preserve">dit </w:t>
      </w:r>
      <w:r w:rsidR="00360556" w:rsidRPr="00B86420">
        <w:rPr>
          <w:rFonts w:asciiTheme="minorHAnsi" w:hAnsiTheme="minorHAnsi"/>
        </w:rPr>
        <w:t>n</w:t>
      </w:r>
      <w:r w:rsidR="009D4307" w:rsidRPr="00B86420">
        <w:rPr>
          <w:rFonts w:asciiTheme="minorHAnsi" w:hAnsiTheme="minorHAnsi"/>
        </w:rPr>
        <w:t>iet meer</w:t>
      </w:r>
      <w:r w:rsidR="00EB5E61" w:rsidRPr="00B86420">
        <w:rPr>
          <w:rFonts w:asciiTheme="minorHAnsi" w:hAnsiTheme="minorHAnsi"/>
        </w:rPr>
        <w:t xml:space="preserve"> </w:t>
      </w:r>
      <w:r w:rsidRPr="00B86420">
        <w:rPr>
          <w:rFonts w:asciiTheme="minorHAnsi" w:hAnsiTheme="minorHAnsi"/>
        </w:rPr>
        <w:t>valt</w:t>
      </w:r>
      <w:r w:rsidR="009D4307" w:rsidRPr="00B86420">
        <w:rPr>
          <w:rFonts w:asciiTheme="minorHAnsi" w:hAnsiTheme="minorHAnsi"/>
        </w:rPr>
        <w:t xml:space="preserve"> te stoppen</w:t>
      </w:r>
      <w:r w:rsidR="004D3F2F">
        <w:rPr>
          <w:rFonts w:asciiTheme="minorHAnsi" w:hAnsiTheme="minorHAnsi"/>
        </w:rPr>
        <w:t xml:space="preserve">. Dan </w:t>
      </w:r>
      <w:r w:rsidRPr="00B86420">
        <w:rPr>
          <w:rFonts w:asciiTheme="minorHAnsi" w:hAnsiTheme="minorHAnsi"/>
        </w:rPr>
        <w:t>zal het lot van de mensheid</w:t>
      </w:r>
      <w:r w:rsidR="004D3F2F">
        <w:rPr>
          <w:rFonts w:asciiTheme="minorHAnsi" w:hAnsiTheme="minorHAnsi"/>
        </w:rPr>
        <w:t>,</w:t>
      </w:r>
      <w:r w:rsidRPr="00B86420">
        <w:rPr>
          <w:rFonts w:asciiTheme="minorHAnsi" w:hAnsiTheme="minorHAnsi"/>
        </w:rPr>
        <w:t xml:space="preserve"> </w:t>
      </w:r>
      <w:r w:rsidR="00692558" w:rsidRPr="00B86420">
        <w:rPr>
          <w:rFonts w:asciiTheme="minorHAnsi" w:hAnsiTheme="minorHAnsi"/>
        </w:rPr>
        <w:t>voor altijd</w:t>
      </w:r>
      <w:r w:rsidR="004D3F2F">
        <w:rPr>
          <w:rFonts w:asciiTheme="minorHAnsi" w:hAnsiTheme="minorHAnsi"/>
        </w:rPr>
        <w:t>,</w:t>
      </w:r>
      <w:r w:rsidR="00692558" w:rsidRPr="00B86420">
        <w:rPr>
          <w:rFonts w:asciiTheme="minorHAnsi" w:hAnsiTheme="minorHAnsi"/>
        </w:rPr>
        <w:t xml:space="preserve"> </w:t>
      </w:r>
      <w:r w:rsidRPr="00B86420">
        <w:rPr>
          <w:rFonts w:asciiTheme="minorHAnsi" w:hAnsiTheme="minorHAnsi"/>
        </w:rPr>
        <w:t xml:space="preserve">aan de grillen </w:t>
      </w:r>
      <w:r w:rsidR="0051753E" w:rsidRPr="00B86420">
        <w:rPr>
          <w:rFonts w:asciiTheme="minorHAnsi" w:hAnsiTheme="minorHAnsi"/>
        </w:rPr>
        <w:t xml:space="preserve">en hebzucht </w:t>
      </w:r>
      <w:r w:rsidRPr="00B86420">
        <w:rPr>
          <w:rFonts w:asciiTheme="minorHAnsi" w:hAnsiTheme="minorHAnsi"/>
        </w:rPr>
        <w:t>van een</w:t>
      </w:r>
      <w:r w:rsidR="0051753E" w:rsidRPr="00B86420">
        <w:rPr>
          <w:rFonts w:asciiTheme="minorHAnsi" w:hAnsiTheme="minorHAnsi"/>
        </w:rPr>
        <w:t xml:space="preserve"> kleine</w:t>
      </w:r>
      <w:r w:rsidRPr="00B86420">
        <w:rPr>
          <w:rFonts w:asciiTheme="minorHAnsi" w:hAnsiTheme="minorHAnsi"/>
        </w:rPr>
        <w:t xml:space="preserve"> parasitaire elite </w:t>
      </w:r>
      <w:r w:rsidR="00692558" w:rsidRPr="00B86420">
        <w:rPr>
          <w:rFonts w:asciiTheme="minorHAnsi" w:hAnsiTheme="minorHAnsi"/>
        </w:rPr>
        <w:t>zijn overgeleverd.</w:t>
      </w:r>
      <w:r w:rsidR="005C2204" w:rsidRPr="00B86420">
        <w:rPr>
          <w:rFonts w:asciiTheme="minorHAnsi" w:hAnsiTheme="minorHAnsi"/>
        </w:rPr>
        <w:t xml:space="preserve"> </w:t>
      </w:r>
    </w:p>
    <w:p w14:paraId="2CFB53DA" w14:textId="77777777" w:rsidR="00330E3D" w:rsidRPr="00B86420" w:rsidRDefault="00330E3D" w:rsidP="00187562">
      <w:pPr>
        <w:spacing w:after="0" w:line="240" w:lineRule="auto"/>
        <w:rPr>
          <w:rFonts w:asciiTheme="minorHAnsi" w:hAnsiTheme="minorHAnsi"/>
        </w:rPr>
      </w:pPr>
    </w:p>
    <w:p w14:paraId="40CCAB36" w14:textId="252AEE9E" w:rsidR="00497A1D" w:rsidRPr="00B86420" w:rsidRDefault="009D4307" w:rsidP="00187562">
      <w:pPr>
        <w:spacing w:after="0" w:line="240" w:lineRule="auto"/>
        <w:rPr>
          <w:rFonts w:asciiTheme="minorHAnsi" w:hAnsiTheme="minorHAnsi"/>
        </w:rPr>
      </w:pPr>
      <w:r w:rsidRPr="00B86420">
        <w:rPr>
          <w:rFonts w:asciiTheme="minorHAnsi" w:hAnsiTheme="minorHAnsi"/>
        </w:rPr>
        <w:t xml:space="preserve">Wij geloven dat </w:t>
      </w:r>
      <w:r w:rsidR="00497A1D" w:rsidRPr="00B86420">
        <w:rPr>
          <w:rFonts w:asciiTheme="minorHAnsi" w:hAnsiTheme="minorHAnsi"/>
        </w:rPr>
        <w:t xml:space="preserve">de omarming van </w:t>
      </w:r>
      <w:r w:rsidRPr="00B86420">
        <w:rPr>
          <w:rFonts w:asciiTheme="minorHAnsi" w:hAnsiTheme="minorHAnsi"/>
        </w:rPr>
        <w:t>c</w:t>
      </w:r>
      <w:r w:rsidR="00330E3D" w:rsidRPr="00B86420">
        <w:rPr>
          <w:rFonts w:asciiTheme="minorHAnsi" w:hAnsiTheme="minorHAnsi"/>
        </w:rPr>
        <w:t>rypto</w:t>
      </w:r>
      <w:r w:rsidRPr="00B86420">
        <w:rPr>
          <w:rFonts w:asciiTheme="minorHAnsi" w:hAnsiTheme="minorHAnsi"/>
        </w:rPr>
        <w:t xml:space="preserve">grafisch geld </w:t>
      </w:r>
      <w:r w:rsidR="00497A1D" w:rsidRPr="00B86420">
        <w:rPr>
          <w:rFonts w:asciiTheme="minorHAnsi" w:hAnsiTheme="minorHAnsi"/>
        </w:rPr>
        <w:t xml:space="preserve">door de massa </w:t>
      </w:r>
      <w:r w:rsidR="00A43755" w:rsidRPr="00B86420">
        <w:rPr>
          <w:rFonts w:asciiTheme="minorHAnsi" w:hAnsiTheme="minorHAnsi"/>
        </w:rPr>
        <w:t>(de e-Gulden</w:t>
      </w:r>
      <w:r w:rsidR="00497A1D" w:rsidRPr="00B86420">
        <w:rPr>
          <w:rFonts w:asciiTheme="minorHAnsi" w:hAnsiTheme="minorHAnsi"/>
        </w:rPr>
        <w:t xml:space="preserve"> en haar zusters</w:t>
      </w:r>
      <w:r w:rsidR="00692558" w:rsidRPr="00B86420">
        <w:rPr>
          <w:rFonts w:asciiTheme="minorHAnsi" w:hAnsiTheme="minorHAnsi"/>
        </w:rPr>
        <w:t>, natuurlijk</w:t>
      </w:r>
      <w:r w:rsidR="00A43755" w:rsidRPr="00B86420">
        <w:rPr>
          <w:rFonts w:asciiTheme="minorHAnsi" w:hAnsiTheme="minorHAnsi"/>
        </w:rPr>
        <w:t>)</w:t>
      </w:r>
      <w:r w:rsidR="004D3F2F">
        <w:rPr>
          <w:rFonts w:asciiTheme="minorHAnsi" w:hAnsiTheme="minorHAnsi"/>
        </w:rPr>
        <w:t xml:space="preserve"> </w:t>
      </w:r>
      <w:r w:rsidRPr="00B86420">
        <w:rPr>
          <w:rFonts w:asciiTheme="minorHAnsi" w:hAnsiTheme="minorHAnsi"/>
        </w:rPr>
        <w:t xml:space="preserve">en de innovaties die </w:t>
      </w:r>
      <w:r w:rsidR="00261887" w:rsidRPr="00B86420">
        <w:rPr>
          <w:rFonts w:asciiTheme="minorHAnsi" w:hAnsiTheme="minorHAnsi"/>
        </w:rPr>
        <w:t>ui</w:t>
      </w:r>
      <w:r w:rsidRPr="00B86420">
        <w:rPr>
          <w:rFonts w:asciiTheme="minorHAnsi" w:hAnsiTheme="minorHAnsi"/>
        </w:rPr>
        <w:t xml:space="preserve">t cryptotechnologie </w:t>
      </w:r>
      <w:r w:rsidR="00261887" w:rsidRPr="00B86420">
        <w:rPr>
          <w:rFonts w:asciiTheme="minorHAnsi" w:hAnsiTheme="minorHAnsi"/>
        </w:rPr>
        <w:t>ontspruiten</w:t>
      </w:r>
      <w:r w:rsidRPr="00B86420">
        <w:rPr>
          <w:rFonts w:asciiTheme="minorHAnsi" w:hAnsiTheme="minorHAnsi"/>
        </w:rPr>
        <w:t xml:space="preserve"> </w:t>
      </w:r>
      <w:r w:rsidR="00497A1D" w:rsidRPr="00B86420">
        <w:rPr>
          <w:rFonts w:asciiTheme="minorHAnsi" w:hAnsiTheme="minorHAnsi"/>
        </w:rPr>
        <w:t xml:space="preserve">hier </w:t>
      </w:r>
      <w:r w:rsidR="00847946" w:rsidRPr="00B86420">
        <w:rPr>
          <w:rFonts w:asciiTheme="minorHAnsi" w:hAnsiTheme="minorHAnsi"/>
        </w:rPr>
        <w:t xml:space="preserve">het </w:t>
      </w:r>
      <w:r w:rsidR="004D3F2F">
        <w:rPr>
          <w:rFonts w:asciiTheme="minorHAnsi" w:hAnsiTheme="minorHAnsi"/>
        </w:rPr>
        <w:t xml:space="preserve">zo </w:t>
      </w:r>
      <w:r w:rsidR="00497A1D" w:rsidRPr="00B86420">
        <w:rPr>
          <w:rFonts w:asciiTheme="minorHAnsi" w:hAnsiTheme="minorHAnsi"/>
        </w:rPr>
        <w:t xml:space="preserve">gewenste </w:t>
      </w:r>
      <w:r w:rsidR="00847946" w:rsidRPr="00B86420">
        <w:rPr>
          <w:rFonts w:asciiTheme="minorHAnsi" w:hAnsiTheme="minorHAnsi"/>
        </w:rPr>
        <w:t xml:space="preserve">onderscheid </w:t>
      </w:r>
      <w:r w:rsidR="00497A1D" w:rsidRPr="00B86420">
        <w:rPr>
          <w:rFonts w:asciiTheme="minorHAnsi" w:hAnsiTheme="minorHAnsi"/>
        </w:rPr>
        <w:t>k</w:t>
      </w:r>
      <w:r w:rsidR="00692558" w:rsidRPr="00B86420">
        <w:rPr>
          <w:rFonts w:asciiTheme="minorHAnsi" w:hAnsiTheme="minorHAnsi"/>
        </w:rPr>
        <w:t>unnen en zullen</w:t>
      </w:r>
      <w:r w:rsidR="00497A1D" w:rsidRPr="00B86420">
        <w:rPr>
          <w:rFonts w:asciiTheme="minorHAnsi" w:hAnsiTheme="minorHAnsi"/>
        </w:rPr>
        <w:t xml:space="preserve"> maken</w:t>
      </w:r>
      <w:r w:rsidR="00EB5E61" w:rsidRPr="00B86420">
        <w:rPr>
          <w:rFonts w:asciiTheme="minorHAnsi" w:hAnsiTheme="minorHAnsi"/>
        </w:rPr>
        <w:t xml:space="preserve">. </w:t>
      </w:r>
    </w:p>
    <w:p w14:paraId="06D1085E" w14:textId="77777777" w:rsidR="007D675A" w:rsidRPr="00B86420" w:rsidRDefault="007D675A" w:rsidP="00187562">
      <w:pPr>
        <w:spacing w:after="0" w:line="240" w:lineRule="auto"/>
        <w:rPr>
          <w:rFonts w:asciiTheme="minorHAnsi" w:hAnsiTheme="minorHAnsi"/>
        </w:rPr>
      </w:pPr>
    </w:p>
    <w:p w14:paraId="7E9FD1F5" w14:textId="4869D984" w:rsidR="00692558" w:rsidRPr="00B86420" w:rsidRDefault="007D675A" w:rsidP="00187562">
      <w:pPr>
        <w:spacing w:after="0" w:line="240" w:lineRule="auto"/>
        <w:rPr>
          <w:rFonts w:asciiTheme="minorHAnsi" w:hAnsiTheme="minorHAnsi"/>
        </w:rPr>
      </w:pPr>
      <w:r w:rsidRPr="00B86420">
        <w:rPr>
          <w:rFonts w:asciiTheme="minorHAnsi" w:hAnsiTheme="minorHAnsi"/>
        </w:rPr>
        <w:t xml:space="preserve">In dit licht is dit schrijven slechts een summiere reactie op het lijvige EBA rapport. We hopen hiermee de discussie in de gemeenschap van cryptografisch geld liefhebbers wat verder aan te scherpen en we nodigen dan ook iedereen </w:t>
      </w:r>
      <w:r w:rsidR="004D3F2F">
        <w:rPr>
          <w:rFonts w:asciiTheme="minorHAnsi" w:hAnsiTheme="minorHAnsi"/>
        </w:rPr>
        <w:t xml:space="preserve">graag </w:t>
      </w:r>
      <w:r w:rsidRPr="00B86420">
        <w:rPr>
          <w:rFonts w:asciiTheme="minorHAnsi" w:hAnsiTheme="minorHAnsi"/>
        </w:rPr>
        <w:t xml:space="preserve">uit om, samen met ons, de European Banking Authority </w:t>
      </w:r>
      <w:r w:rsidR="004D3F2F">
        <w:rPr>
          <w:rFonts w:asciiTheme="minorHAnsi" w:hAnsiTheme="minorHAnsi"/>
        </w:rPr>
        <w:t xml:space="preserve">stevig </w:t>
      </w:r>
      <w:r w:rsidRPr="00B86420">
        <w:rPr>
          <w:rFonts w:asciiTheme="minorHAnsi" w:hAnsiTheme="minorHAnsi"/>
        </w:rPr>
        <w:t xml:space="preserve">aan te pakken. </w:t>
      </w:r>
    </w:p>
    <w:p w14:paraId="34082329" w14:textId="77777777" w:rsidR="00692558" w:rsidRPr="00B86420" w:rsidRDefault="00692558" w:rsidP="00187562">
      <w:pPr>
        <w:spacing w:after="0" w:line="240" w:lineRule="auto"/>
        <w:rPr>
          <w:rFonts w:asciiTheme="minorHAnsi" w:hAnsiTheme="minorHAnsi"/>
        </w:rPr>
      </w:pPr>
    </w:p>
    <w:p w14:paraId="1C3AB825" w14:textId="7ED21839" w:rsidR="00497A1D" w:rsidRPr="00B86420" w:rsidRDefault="007D675A" w:rsidP="00187562">
      <w:pPr>
        <w:spacing w:after="0" w:line="240" w:lineRule="auto"/>
        <w:rPr>
          <w:rFonts w:asciiTheme="minorHAnsi" w:hAnsiTheme="minorHAnsi"/>
        </w:rPr>
      </w:pPr>
      <w:r w:rsidRPr="00B86420">
        <w:rPr>
          <w:rFonts w:asciiTheme="minorHAnsi" w:hAnsiTheme="minorHAnsi"/>
        </w:rPr>
        <w:t>Wil je aan dit streven een constructieve bijdrage leveren</w:t>
      </w:r>
      <w:r w:rsidR="009B55F5" w:rsidRPr="00B86420">
        <w:rPr>
          <w:rFonts w:asciiTheme="minorHAnsi" w:hAnsiTheme="minorHAnsi"/>
        </w:rPr>
        <w:t>,</w:t>
      </w:r>
      <w:r w:rsidRPr="00B86420">
        <w:rPr>
          <w:rFonts w:asciiTheme="minorHAnsi" w:hAnsiTheme="minorHAnsi"/>
        </w:rPr>
        <w:t xml:space="preserve"> en de crypto gemeenschap </w:t>
      </w:r>
      <w:r w:rsidR="00DF648F" w:rsidRPr="00B86420">
        <w:rPr>
          <w:rFonts w:asciiTheme="minorHAnsi" w:hAnsiTheme="minorHAnsi"/>
        </w:rPr>
        <w:t xml:space="preserve">helpen om </w:t>
      </w:r>
      <w:r w:rsidR="009B55F5" w:rsidRPr="00B86420">
        <w:rPr>
          <w:rFonts w:asciiTheme="minorHAnsi" w:hAnsiTheme="minorHAnsi"/>
        </w:rPr>
        <w:t>de</w:t>
      </w:r>
      <w:r w:rsidR="00DF648F" w:rsidRPr="00B86420">
        <w:rPr>
          <w:rFonts w:asciiTheme="minorHAnsi" w:hAnsiTheme="minorHAnsi"/>
        </w:rPr>
        <w:t xml:space="preserve"> drogredenen </w:t>
      </w:r>
      <w:r w:rsidR="009B55F5" w:rsidRPr="00B86420">
        <w:rPr>
          <w:rFonts w:asciiTheme="minorHAnsi" w:hAnsiTheme="minorHAnsi"/>
        </w:rPr>
        <w:t xml:space="preserve">van de EBA </w:t>
      </w:r>
      <w:r w:rsidR="00DF648F" w:rsidRPr="00B86420">
        <w:rPr>
          <w:rFonts w:asciiTheme="minorHAnsi" w:hAnsiTheme="minorHAnsi"/>
        </w:rPr>
        <w:t>te weerleggen</w:t>
      </w:r>
      <w:r w:rsidR="009B55F5" w:rsidRPr="00B86420">
        <w:rPr>
          <w:rFonts w:asciiTheme="minorHAnsi" w:hAnsiTheme="minorHAnsi"/>
        </w:rPr>
        <w:t>,</w:t>
      </w:r>
      <w:r w:rsidR="00853BCD" w:rsidRPr="00B86420">
        <w:rPr>
          <w:rFonts w:asciiTheme="minorHAnsi" w:hAnsiTheme="minorHAnsi"/>
        </w:rPr>
        <w:t xml:space="preserve"> dan horen wij graag van jou</w:t>
      </w:r>
      <w:r w:rsidR="004D3F2F">
        <w:rPr>
          <w:rFonts w:asciiTheme="minorHAnsi" w:hAnsiTheme="minorHAnsi"/>
        </w:rPr>
        <w:t>. H</w:t>
      </w:r>
      <w:r w:rsidR="00853BCD" w:rsidRPr="00B86420">
        <w:rPr>
          <w:rFonts w:asciiTheme="minorHAnsi" w:hAnsiTheme="minorHAnsi"/>
        </w:rPr>
        <w:t xml:space="preserve">et staat je natuurlijk ook vrij om, als blijk van </w:t>
      </w:r>
      <w:r w:rsidR="004D3F2F">
        <w:rPr>
          <w:rFonts w:asciiTheme="minorHAnsi" w:hAnsiTheme="minorHAnsi"/>
        </w:rPr>
        <w:t xml:space="preserve">jouw </w:t>
      </w:r>
      <w:r w:rsidR="00853BCD" w:rsidRPr="00B86420">
        <w:rPr>
          <w:rFonts w:asciiTheme="minorHAnsi" w:hAnsiTheme="minorHAnsi"/>
        </w:rPr>
        <w:t xml:space="preserve">support, </w:t>
      </w:r>
      <w:r w:rsidR="004D3F2F">
        <w:rPr>
          <w:rFonts w:asciiTheme="minorHAnsi" w:hAnsiTheme="minorHAnsi"/>
        </w:rPr>
        <w:t>wat</w:t>
      </w:r>
      <w:r w:rsidR="00853BCD" w:rsidRPr="00B86420">
        <w:rPr>
          <w:rFonts w:asciiTheme="minorHAnsi" w:hAnsiTheme="minorHAnsi"/>
        </w:rPr>
        <w:t xml:space="preserve"> </w:t>
      </w:r>
      <w:r w:rsidR="004D3F2F">
        <w:rPr>
          <w:rFonts w:asciiTheme="minorHAnsi" w:hAnsiTheme="minorHAnsi"/>
        </w:rPr>
        <w:t>e-Guldens</w:t>
      </w:r>
      <w:r w:rsidR="00853BCD" w:rsidRPr="00B86420">
        <w:rPr>
          <w:rFonts w:asciiTheme="minorHAnsi" w:hAnsiTheme="minorHAnsi"/>
        </w:rPr>
        <w:t xml:space="preserve"> aan te schaffen!</w:t>
      </w:r>
    </w:p>
    <w:p w14:paraId="13B72D8C" w14:textId="77777777" w:rsidR="007D675A" w:rsidRPr="00B86420" w:rsidRDefault="007D675A" w:rsidP="00187562">
      <w:pPr>
        <w:spacing w:after="0" w:line="240" w:lineRule="auto"/>
        <w:rPr>
          <w:rFonts w:asciiTheme="minorHAnsi" w:hAnsiTheme="minorHAnsi"/>
        </w:rPr>
      </w:pPr>
    </w:p>
    <w:p w14:paraId="755B1FFC" w14:textId="076EEC7D" w:rsidR="002136C7" w:rsidRPr="00B86420" w:rsidRDefault="00DF648F" w:rsidP="00187562">
      <w:pPr>
        <w:spacing w:after="0" w:line="240" w:lineRule="auto"/>
        <w:rPr>
          <w:rFonts w:asciiTheme="minorHAnsi" w:hAnsiTheme="minorHAnsi"/>
        </w:rPr>
      </w:pPr>
      <w:r w:rsidRPr="00B86420">
        <w:rPr>
          <w:rFonts w:asciiTheme="minorHAnsi" w:hAnsiTheme="minorHAnsi"/>
        </w:rPr>
        <w:t xml:space="preserve">Alleen gezamenlijk zal het ons lukken om </w:t>
      </w:r>
      <w:r w:rsidR="00C83E92" w:rsidRPr="00B86420">
        <w:rPr>
          <w:rFonts w:asciiTheme="minorHAnsi" w:hAnsiTheme="minorHAnsi"/>
        </w:rPr>
        <w:t xml:space="preserve">de </w:t>
      </w:r>
      <w:r w:rsidR="00EB5E61" w:rsidRPr="00B86420">
        <w:rPr>
          <w:rFonts w:asciiTheme="minorHAnsi" w:hAnsiTheme="minorHAnsi"/>
        </w:rPr>
        <w:t xml:space="preserve">controle over </w:t>
      </w:r>
      <w:r w:rsidRPr="00B86420">
        <w:rPr>
          <w:rFonts w:asciiTheme="minorHAnsi" w:hAnsiTheme="minorHAnsi"/>
        </w:rPr>
        <w:t>onze</w:t>
      </w:r>
      <w:r w:rsidR="00EB5E61" w:rsidRPr="00B86420">
        <w:rPr>
          <w:rFonts w:asciiTheme="minorHAnsi" w:hAnsiTheme="minorHAnsi"/>
        </w:rPr>
        <w:t xml:space="preserve"> eigen financiën</w:t>
      </w:r>
      <w:r w:rsidR="00C83E92" w:rsidRPr="00B86420">
        <w:rPr>
          <w:rFonts w:asciiTheme="minorHAnsi" w:hAnsiTheme="minorHAnsi"/>
        </w:rPr>
        <w:t xml:space="preserve"> weer terug te krijgen</w:t>
      </w:r>
      <w:r w:rsidRPr="00B86420">
        <w:rPr>
          <w:rFonts w:asciiTheme="minorHAnsi" w:hAnsiTheme="minorHAnsi"/>
        </w:rPr>
        <w:t>. Cryptografisch geld en cryptotechnologie</w:t>
      </w:r>
      <w:r w:rsidR="00EB5E61" w:rsidRPr="00B86420">
        <w:rPr>
          <w:rFonts w:asciiTheme="minorHAnsi" w:hAnsiTheme="minorHAnsi"/>
        </w:rPr>
        <w:t xml:space="preserve"> </w:t>
      </w:r>
      <w:r w:rsidRPr="00B86420">
        <w:rPr>
          <w:rFonts w:asciiTheme="minorHAnsi" w:hAnsiTheme="minorHAnsi"/>
        </w:rPr>
        <w:t xml:space="preserve">zijn </w:t>
      </w:r>
      <w:r w:rsidR="00C83E92" w:rsidRPr="00B86420">
        <w:rPr>
          <w:rFonts w:asciiTheme="minorHAnsi" w:hAnsiTheme="minorHAnsi"/>
        </w:rPr>
        <w:t>de</w:t>
      </w:r>
      <w:r w:rsidR="00EB5E61" w:rsidRPr="00B86420">
        <w:rPr>
          <w:rFonts w:asciiTheme="minorHAnsi" w:hAnsiTheme="minorHAnsi"/>
        </w:rPr>
        <w:t xml:space="preserve"> instrumenten</w:t>
      </w:r>
      <w:r w:rsidR="009B55F5" w:rsidRPr="00B86420">
        <w:rPr>
          <w:rFonts w:asciiTheme="minorHAnsi" w:hAnsiTheme="minorHAnsi"/>
        </w:rPr>
        <w:t xml:space="preserve"> -</w:t>
      </w:r>
      <w:r w:rsidRPr="00B86420">
        <w:rPr>
          <w:rFonts w:asciiTheme="minorHAnsi" w:hAnsiTheme="minorHAnsi"/>
        </w:rPr>
        <w:t>buiten een bloedige revolutie</w:t>
      </w:r>
      <w:r w:rsidR="009B55F5" w:rsidRPr="00B86420">
        <w:rPr>
          <w:rFonts w:asciiTheme="minorHAnsi" w:hAnsiTheme="minorHAnsi"/>
        </w:rPr>
        <w:t>-</w:t>
      </w:r>
      <w:r w:rsidR="00261887" w:rsidRPr="00B86420">
        <w:rPr>
          <w:rFonts w:asciiTheme="minorHAnsi" w:hAnsiTheme="minorHAnsi"/>
        </w:rPr>
        <w:t xml:space="preserve"> die ons ter beschikking staa</w:t>
      </w:r>
      <w:r w:rsidRPr="00B86420">
        <w:rPr>
          <w:rFonts w:asciiTheme="minorHAnsi" w:hAnsiTheme="minorHAnsi"/>
        </w:rPr>
        <w:t>n</w:t>
      </w:r>
      <w:r w:rsidR="00A43755" w:rsidRPr="00B86420">
        <w:rPr>
          <w:rFonts w:asciiTheme="minorHAnsi" w:hAnsiTheme="minorHAnsi"/>
        </w:rPr>
        <w:t xml:space="preserve"> om de “macht” weer </w:t>
      </w:r>
      <w:r w:rsidR="00497A1D" w:rsidRPr="00B86420">
        <w:rPr>
          <w:rFonts w:asciiTheme="minorHAnsi" w:hAnsiTheme="minorHAnsi"/>
        </w:rPr>
        <w:t>op de plaats te brengen</w:t>
      </w:r>
      <w:r w:rsidR="00A43755" w:rsidRPr="00B86420">
        <w:rPr>
          <w:rFonts w:asciiTheme="minorHAnsi" w:hAnsiTheme="minorHAnsi"/>
        </w:rPr>
        <w:t xml:space="preserve"> waar die thuis hoort</w:t>
      </w:r>
      <w:r w:rsidR="00692558" w:rsidRPr="00B86420">
        <w:rPr>
          <w:rFonts w:asciiTheme="minorHAnsi" w:hAnsiTheme="minorHAnsi"/>
        </w:rPr>
        <w:t>;</w:t>
      </w:r>
      <w:r w:rsidR="00CF2B88" w:rsidRPr="00B86420">
        <w:rPr>
          <w:rFonts w:asciiTheme="minorHAnsi" w:hAnsiTheme="minorHAnsi"/>
        </w:rPr>
        <w:t xml:space="preserve"> </w:t>
      </w:r>
      <w:r w:rsidR="00A43755" w:rsidRPr="00B86420">
        <w:rPr>
          <w:rFonts w:asciiTheme="minorHAnsi" w:hAnsiTheme="minorHAnsi"/>
        </w:rPr>
        <w:t xml:space="preserve"> </w:t>
      </w:r>
    </w:p>
    <w:p w14:paraId="43E6F55E" w14:textId="77777777" w:rsidR="002136C7" w:rsidRPr="00B86420" w:rsidRDefault="002136C7" w:rsidP="00187562">
      <w:pPr>
        <w:spacing w:after="0" w:line="240" w:lineRule="auto"/>
        <w:rPr>
          <w:rFonts w:asciiTheme="minorHAnsi" w:hAnsiTheme="minorHAnsi"/>
        </w:rPr>
      </w:pPr>
    </w:p>
    <w:p w14:paraId="0E5FE381" w14:textId="696852D6" w:rsidR="00DD0461" w:rsidRPr="00B86420" w:rsidRDefault="00A43755" w:rsidP="00187562">
      <w:pPr>
        <w:spacing w:after="0" w:line="240" w:lineRule="auto"/>
        <w:rPr>
          <w:rFonts w:asciiTheme="minorHAnsi" w:hAnsiTheme="minorHAnsi"/>
          <w:i/>
        </w:rPr>
      </w:pPr>
      <w:r w:rsidRPr="00B86420">
        <w:rPr>
          <w:rFonts w:asciiTheme="minorHAnsi" w:hAnsiTheme="minorHAnsi"/>
          <w:i/>
        </w:rPr>
        <w:t>Bij ons</w:t>
      </w:r>
      <w:r w:rsidR="00692558" w:rsidRPr="00B86420">
        <w:rPr>
          <w:rFonts w:asciiTheme="minorHAnsi" w:hAnsiTheme="minorHAnsi"/>
          <w:i/>
        </w:rPr>
        <w:t>, het volk!</w:t>
      </w:r>
    </w:p>
    <w:p w14:paraId="0FA782DD" w14:textId="77777777" w:rsidR="00E618CE" w:rsidRPr="00B86420" w:rsidRDefault="00E618CE" w:rsidP="00187562">
      <w:pPr>
        <w:spacing w:after="0" w:line="240" w:lineRule="auto"/>
        <w:rPr>
          <w:rFonts w:asciiTheme="minorHAnsi" w:hAnsiTheme="minorHAnsi"/>
        </w:rPr>
      </w:pPr>
    </w:p>
    <w:p w14:paraId="28541833" w14:textId="77777777" w:rsidR="00A43755" w:rsidRPr="00B86420" w:rsidRDefault="00A43755" w:rsidP="00187562">
      <w:pPr>
        <w:spacing w:after="0" w:line="240" w:lineRule="auto"/>
        <w:rPr>
          <w:rFonts w:asciiTheme="minorHAnsi" w:hAnsiTheme="minorHAnsi"/>
        </w:rPr>
      </w:pPr>
    </w:p>
    <w:p w14:paraId="3D31340B" w14:textId="77777777" w:rsidR="00DD0461" w:rsidRPr="00B86420" w:rsidRDefault="00DD0461" w:rsidP="00187562">
      <w:pPr>
        <w:spacing w:after="0" w:line="240" w:lineRule="auto"/>
        <w:rPr>
          <w:rFonts w:asciiTheme="minorHAnsi" w:hAnsiTheme="minorHAnsi"/>
        </w:rPr>
      </w:pPr>
    </w:p>
    <w:p w14:paraId="23A669D5" w14:textId="77777777" w:rsidR="00DD0461" w:rsidRPr="00B86420" w:rsidRDefault="00DD0461" w:rsidP="00187562">
      <w:pPr>
        <w:spacing w:after="0" w:line="240" w:lineRule="auto"/>
        <w:rPr>
          <w:rFonts w:asciiTheme="minorHAnsi" w:hAnsiTheme="minorHAnsi"/>
        </w:rPr>
      </w:pPr>
      <w:r w:rsidRPr="00B86420">
        <w:rPr>
          <w:rFonts w:asciiTheme="minorHAnsi" w:hAnsiTheme="minorHAnsi"/>
        </w:rPr>
        <w:t>Niels Harmsen, Secretaris Electronic Gulden Foundation</w:t>
      </w:r>
    </w:p>
    <w:p w14:paraId="4236D011" w14:textId="77777777" w:rsidR="00DF648F" w:rsidRPr="00B86420" w:rsidRDefault="00DF648F" w:rsidP="00187562">
      <w:pPr>
        <w:spacing w:after="0" w:line="240" w:lineRule="auto"/>
        <w:rPr>
          <w:rFonts w:asciiTheme="minorHAnsi" w:hAnsiTheme="minorHAnsi"/>
        </w:rPr>
      </w:pPr>
      <w:r w:rsidRPr="00B86420">
        <w:rPr>
          <w:rFonts w:asciiTheme="minorHAnsi" w:hAnsiTheme="minorHAnsi"/>
        </w:rPr>
        <w:t>secretary@e-gulden.org</w:t>
      </w:r>
    </w:p>
    <w:sectPr w:rsidR="00DF648F" w:rsidRPr="00B86420" w:rsidSect="00135876">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E91E32" w14:textId="77777777" w:rsidR="00E0339C" w:rsidRDefault="00E0339C" w:rsidP="00D55D96">
      <w:pPr>
        <w:spacing w:after="0" w:line="240" w:lineRule="auto"/>
      </w:pPr>
      <w:r>
        <w:separator/>
      </w:r>
    </w:p>
  </w:endnote>
  <w:endnote w:type="continuationSeparator" w:id="0">
    <w:p w14:paraId="34EF1236" w14:textId="77777777" w:rsidR="00E0339C" w:rsidRDefault="00E0339C" w:rsidP="00D55D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F37829" w14:textId="5C13E7C6" w:rsidR="00FA57A9" w:rsidRPr="00FA57A9" w:rsidRDefault="00FD4557">
    <w:pPr>
      <w:pStyle w:val="Voettekst"/>
      <w:rPr>
        <w:color w:val="A6A6A6" w:themeColor="background1" w:themeShade="A6"/>
        <w:sz w:val="16"/>
        <w:szCs w:val="16"/>
      </w:rPr>
    </w:pPr>
    <w:r>
      <w:rPr>
        <w:noProof/>
        <w:lang w:eastAsia="nl-NL"/>
      </w:rPr>
      <mc:AlternateContent>
        <mc:Choice Requires="wps">
          <w:drawing>
            <wp:anchor distT="4294967294" distB="4294967294" distL="114300" distR="114300" simplePos="0" relativeHeight="251664384" behindDoc="0" locked="0" layoutInCell="1" allowOverlap="1" wp14:anchorId="7F718F31" wp14:editId="128A3B5C">
              <wp:simplePos x="0" y="0"/>
              <wp:positionH relativeFrom="margin">
                <wp:align>left</wp:align>
              </wp:positionH>
              <wp:positionV relativeFrom="paragraph">
                <wp:posOffset>-165736</wp:posOffset>
              </wp:positionV>
              <wp:extent cx="5810250" cy="0"/>
              <wp:effectExtent l="0" t="0" r="19050" b="19050"/>
              <wp:wrapNone/>
              <wp:docPr id="4" name="Rechte verbindingslijn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10250" cy="0"/>
                      </a:xfrm>
                      <a:prstGeom prst="line">
                        <a:avLst/>
                      </a:prstGeom>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B22624" id="Rechte verbindingslijn 4" o:spid="_x0000_s1026" style="position:absolute;z-index:251664384;visibility:visible;mso-wrap-style:square;mso-width-percent:0;mso-height-percent:0;mso-wrap-distance-left:9pt;mso-wrap-distance-top:-6e-5mm;mso-wrap-distance-right:9pt;mso-wrap-distance-bottom:-6e-5mm;mso-position-horizontal:left;mso-position-horizontal-relative:margin;mso-position-vertical:absolute;mso-position-vertical-relative:text;mso-width-percent:0;mso-height-percent:0;mso-width-relative:margin;mso-height-relative:margin" from="0,-13.05pt" to="457.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" strokecolor="#f68c36 [3049]">
              <o:lock v:ext="edit" shapetype="f"/>
              <w10:wrap anchorx="margin"/>
            </v:line>
          </w:pict>
        </mc:Fallback>
      </mc:AlternateContent>
    </w:r>
    <w:r w:rsidR="00FA57A9">
      <w:rPr>
        <w:color w:val="A6A6A6" w:themeColor="background1" w:themeShade="A6"/>
        <w:sz w:val="16"/>
        <w:szCs w:val="16"/>
      </w:rPr>
      <w:t xml:space="preserve">© 2014 – Electronic Gulden Foundation </w:t>
    </w:r>
    <w:r w:rsidR="00FA57A9">
      <w:rPr>
        <w:color w:val="A6A6A6" w:themeColor="background1" w:themeShade="A6"/>
        <w:sz w:val="16"/>
        <w:szCs w:val="16"/>
      </w:rPr>
      <w:tab/>
    </w:r>
    <w:r w:rsidR="00FA57A9">
      <w:rPr>
        <w:color w:val="A6A6A6" w:themeColor="background1" w:themeShade="A6"/>
        <w:sz w:val="16"/>
        <w:szCs w:val="16"/>
      </w:rPr>
      <w:tab/>
    </w:r>
    <w:sdt>
      <w:sdtPr>
        <w:rPr>
          <w:color w:val="A6A6A6" w:themeColor="background1" w:themeShade="A6"/>
          <w:sz w:val="16"/>
          <w:szCs w:val="16"/>
        </w:rPr>
        <w:id w:val="-127858694"/>
        <w:docPartObj>
          <w:docPartGallery w:val="Page Numbers (Bottom of Page)"/>
          <w:docPartUnique/>
        </w:docPartObj>
      </w:sdtPr>
      <w:sdtEndPr/>
      <w:sdtContent>
        <w:r w:rsidR="00DF1F1F" w:rsidRPr="00FA57A9">
          <w:rPr>
            <w:color w:val="A6A6A6" w:themeColor="background1" w:themeShade="A6"/>
            <w:sz w:val="16"/>
            <w:szCs w:val="16"/>
          </w:rPr>
          <w:fldChar w:fldCharType="begin"/>
        </w:r>
        <w:r w:rsidR="00FA57A9" w:rsidRPr="00FA57A9">
          <w:rPr>
            <w:color w:val="A6A6A6" w:themeColor="background1" w:themeShade="A6"/>
            <w:sz w:val="16"/>
            <w:szCs w:val="16"/>
          </w:rPr>
          <w:instrText>PAGE   \* MERGEFORMAT</w:instrText>
        </w:r>
        <w:r w:rsidR="00DF1F1F" w:rsidRPr="00FA57A9">
          <w:rPr>
            <w:color w:val="A6A6A6" w:themeColor="background1" w:themeShade="A6"/>
            <w:sz w:val="16"/>
            <w:szCs w:val="16"/>
          </w:rPr>
          <w:fldChar w:fldCharType="separate"/>
        </w:r>
        <w:r w:rsidR="00E0339C">
          <w:rPr>
            <w:noProof/>
            <w:color w:val="A6A6A6" w:themeColor="background1" w:themeShade="A6"/>
            <w:sz w:val="16"/>
            <w:szCs w:val="16"/>
          </w:rPr>
          <w:t>1</w:t>
        </w:r>
        <w:r w:rsidR="00DF1F1F" w:rsidRPr="00FA57A9">
          <w:rPr>
            <w:color w:val="A6A6A6" w:themeColor="background1" w:themeShade="A6"/>
            <w:sz w:val="16"/>
            <w:szCs w:val="16"/>
          </w:rPr>
          <w:fldChar w:fldCharType="end"/>
        </w:r>
      </w:sdtContent>
    </w:sdt>
  </w:p>
  <w:p w14:paraId="3B55BB73" w14:textId="77777777" w:rsidR="00FA57A9" w:rsidRDefault="00FA57A9">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2E9668" w14:textId="77777777" w:rsidR="00E0339C" w:rsidRDefault="00E0339C" w:rsidP="00D55D96">
      <w:pPr>
        <w:spacing w:after="0" w:line="240" w:lineRule="auto"/>
      </w:pPr>
      <w:r>
        <w:separator/>
      </w:r>
    </w:p>
  </w:footnote>
  <w:footnote w:type="continuationSeparator" w:id="0">
    <w:p w14:paraId="06A0BA4D" w14:textId="77777777" w:rsidR="00E0339C" w:rsidRDefault="00E0339C" w:rsidP="00D55D96">
      <w:pPr>
        <w:spacing w:after="0" w:line="240" w:lineRule="auto"/>
      </w:pPr>
      <w:r>
        <w:continuationSeparator/>
      </w:r>
    </w:p>
  </w:footnote>
  <w:footnote w:id="1">
    <w:p w14:paraId="428F4B4E" w14:textId="77777777" w:rsidR="00360556" w:rsidRDefault="00360556" w:rsidP="00BA15B1">
      <w:r w:rsidRPr="008F0282">
        <w:rPr>
          <w:rStyle w:val="Voetnootmarkering"/>
          <w:sz w:val="18"/>
          <w:szCs w:val="18"/>
        </w:rPr>
        <w:footnoteRef/>
      </w:r>
      <w:r w:rsidRPr="008F0282">
        <w:rPr>
          <w:sz w:val="18"/>
          <w:szCs w:val="18"/>
        </w:rPr>
        <w:t xml:space="preserve"> </w:t>
      </w:r>
      <w:hyperlink r:id="rId1" w:history="1">
        <w:r w:rsidRPr="008F0282">
          <w:rPr>
            <w:rStyle w:val="Hyperlink"/>
            <w:sz w:val="18"/>
            <w:szCs w:val="18"/>
          </w:rPr>
          <w:t>http://www.eba.europa.eu/documents/10180/657547/EBA-Op-2014-08+Opinion+on+Virtual+Currencies.pdf</w:t>
        </w:r>
      </w:hyperlink>
    </w:p>
  </w:footnote>
  <w:footnote w:id="2">
    <w:p w14:paraId="0E48B699" w14:textId="77777777" w:rsidR="00360556" w:rsidRPr="000B515B" w:rsidRDefault="00360556" w:rsidP="008F0282">
      <w:pPr>
        <w:spacing w:after="0" w:line="240" w:lineRule="auto"/>
        <w:rPr>
          <w:sz w:val="18"/>
          <w:szCs w:val="18"/>
        </w:rPr>
      </w:pPr>
      <w:r w:rsidRPr="000B515B">
        <w:rPr>
          <w:rStyle w:val="Voetnootmarkering"/>
          <w:sz w:val="18"/>
          <w:szCs w:val="18"/>
        </w:rPr>
        <w:footnoteRef/>
      </w:r>
      <w:r w:rsidRPr="000B515B">
        <w:rPr>
          <w:sz w:val="18"/>
          <w:szCs w:val="18"/>
        </w:rPr>
        <w:t xml:space="preserve"> </w:t>
      </w:r>
      <w:hyperlink r:id="rId2" w:history="1">
        <w:r w:rsidRPr="008F0282">
          <w:rPr>
            <w:rStyle w:val="Hyperlink"/>
            <w:rFonts w:asciiTheme="minorHAnsi" w:hAnsiTheme="minorHAnsi"/>
            <w:sz w:val="18"/>
            <w:szCs w:val="18"/>
            <w:shd w:val="clear" w:color="auto" w:fill="F0F4F7"/>
          </w:rPr>
          <w:t>https://en.bitcoin.it/wiki/Difficulty</w:t>
        </w:r>
      </w:hyperlink>
      <w:r w:rsidRPr="000B515B">
        <w:rPr>
          <w:rFonts w:ascii="Verdana" w:hAnsi="Verdana"/>
          <w:color w:val="000000"/>
          <w:sz w:val="18"/>
          <w:szCs w:val="18"/>
          <w:shd w:val="clear" w:color="auto" w:fill="F0F4F7"/>
        </w:rPr>
        <w:t xml:space="preserve"> </w:t>
      </w:r>
    </w:p>
  </w:footnote>
  <w:footnote w:id="3">
    <w:p w14:paraId="1691B518" w14:textId="77777777" w:rsidR="00360556" w:rsidRPr="000B515B" w:rsidRDefault="00360556" w:rsidP="008F0282">
      <w:pPr>
        <w:spacing w:after="0" w:line="240" w:lineRule="auto"/>
        <w:rPr>
          <w:sz w:val="18"/>
          <w:szCs w:val="18"/>
        </w:rPr>
      </w:pPr>
      <w:r w:rsidRPr="000B515B">
        <w:rPr>
          <w:rStyle w:val="Voetnootmarkering"/>
          <w:sz w:val="18"/>
          <w:szCs w:val="18"/>
        </w:rPr>
        <w:footnoteRef/>
      </w:r>
      <w:r w:rsidRPr="000B515B">
        <w:rPr>
          <w:sz w:val="18"/>
          <w:szCs w:val="18"/>
        </w:rPr>
        <w:t xml:space="preserve"> </w:t>
      </w:r>
      <w:hyperlink r:id="rId3" w:history="1">
        <w:r w:rsidRPr="00147339">
          <w:rPr>
            <w:rStyle w:val="Hyperlink"/>
            <w:sz w:val="18"/>
            <w:szCs w:val="18"/>
          </w:rPr>
          <w:t>https://en.bitcoin.it/wiki/Target</w:t>
        </w:r>
      </w:hyperlink>
    </w:p>
  </w:footnote>
  <w:footnote w:id="4">
    <w:p w14:paraId="6EDD2552" w14:textId="77777777" w:rsidR="00360556" w:rsidRPr="000B515B" w:rsidRDefault="00360556" w:rsidP="0028679A">
      <w:pPr>
        <w:spacing w:after="0" w:line="240" w:lineRule="auto"/>
        <w:rPr>
          <w:sz w:val="18"/>
          <w:szCs w:val="18"/>
        </w:rPr>
      </w:pPr>
      <w:r>
        <w:rPr>
          <w:rStyle w:val="Voetnootmarkering"/>
        </w:rPr>
        <w:footnoteRef/>
      </w:r>
      <w:r>
        <w:t xml:space="preserve"> </w:t>
      </w:r>
      <w:hyperlink r:id="rId4" w:history="1">
        <w:r w:rsidRPr="00147339">
          <w:rPr>
            <w:rStyle w:val="Hyperlink"/>
            <w:sz w:val="18"/>
            <w:szCs w:val="18"/>
          </w:rPr>
          <w:t>http://nl.wikipedia.org/wiki/Jon_Corzine</w:t>
        </w:r>
      </w:hyperlink>
    </w:p>
    <w:p w14:paraId="34ED9F32" w14:textId="77777777" w:rsidR="00360556" w:rsidRPr="00147339" w:rsidRDefault="00360556" w:rsidP="0028679A">
      <w:pPr>
        <w:pStyle w:val="Voetnoottekst"/>
        <w:spacing w:after="0" w:line="240" w:lineRule="auto"/>
        <w:rPr>
          <w:sz w:val="8"/>
          <w:szCs w:val="8"/>
        </w:rPr>
      </w:pPr>
    </w:p>
  </w:footnote>
  <w:footnote w:id="5">
    <w:p w14:paraId="1B0103EE" w14:textId="77777777" w:rsidR="00360556" w:rsidRPr="000B515B" w:rsidRDefault="00360556" w:rsidP="0028679A">
      <w:pPr>
        <w:spacing w:after="0" w:line="240" w:lineRule="auto"/>
        <w:rPr>
          <w:sz w:val="18"/>
          <w:szCs w:val="18"/>
        </w:rPr>
      </w:pPr>
      <w:r w:rsidRPr="000B515B">
        <w:rPr>
          <w:rStyle w:val="Voetnootmarkering"/>
          <w:sz w:val="18"/>
          <w:szCs w:val="18"/>
        </w:rPr>
        <w:footnoteRef/>
      </w:r>
      <w:r w:rsidRPr="000B515B">
        <w:rPr>
          <w:sz w:val="18"/>
          <w:szCs w:val="18"/>
        </w:rPr>
        <w:t xml:space="preserve"> </w:t>
      </w:r>
      <w:hyperlink r:id="rId5" w:history="1">
        <w:r w:rsidRPr="00147339">
          <w:rPr>
            <w:rStyle w:val="Hyperlink"/>
            <w:sz w:val="18"/>
            <w:szCs w:val="18"/>
          </w:rPr>
          <w:t>http://en.wikipedia.org/wiki/Jon_Corzine#MF_Global</w:t>
        </w:r>
      </w:hyperlink>
      <w:r w:rsidRPr="000B515B">
        <w:rPr>
          <w:sz w:val="18"/>
          <w:szCs w:val="18"/>
        </w:rPr>
        <w:t xml:space="preserve"> </w:t>
      </w:r>
    </w:p>
    <w:p w14:paraId="11006EDF" w14:textId="77777777" w:rsidR="00360556" w:rsidRPr="000B515B" w:rsidRDefault="00360556" w:rsidP="0028679A">
      <w:pPr>
        <w:pStyle w:val="Voetnoottekst"/>
        <w:spacing w:after="0" w:line="240" w:lineRule="auto"/>
        <w:rPr>
          <w:sz w:val="18"/>
          <w:szCs w:val="18"/>
        </w:rPr>
      </w:pPr>
    </w:p>
  </w:footnote>
  <w:footnote w:id="6">
    <w:p w14:paraId="58AA1755" w14:textId="77777777" w:rsidR="00360556" w:rsidRPr="000B515B" w:rsidRDefault="00360556" w:rsidP="0028679A">
      <w:pPr>
        <w:spacing w:after="0" w:line="240" w:lineRule="auto"/>
        <w:rPr>
          <w:sz w:val="18"/>
          <w:szCs w:val="18"/>
        </w:rPr>
      </w:pPr>
      <w:r w:rsidRPr="000B515B">
        <w:rPr>
          <w:rStyle w:val="Voetnootmarkering"/>
          <w:sz w:val="18"/>
          <w:szCs w:val="18"/>
        </w:rPr>
        <w:footnoteRef/>
      </w:r>
      <w:r w:rsidRPr="000B515B">
        <w:rPr>
          <w:sz w:val="18"/>
          <w:szCs w:val="18"/>
        </w:rPr>
        <w:t xml:space="preserve"> </w:t>
      </w:r>
      <w:hyperlink r:id="rId6" w:history="1">
        <w:r w:rsidRPr="00147339">
          <w:rPr>
            <w:rStyle w:val="Hyperlink"/>
            <w:sz w:val="18"/>
            <w:szCs w:val="18"/>
          </w:rPr>
          <w:t>https://beta.congress.gov/bill/113th-congress/senate-bill/1725</w:t>
        </w:r>
      </w:hyperlink>
      <w:r w:rsidRPr="000B515B">
        <w:rPr>
          <w:sz w:val="18"/>
          <w:szCs w:val="18"/>
        </w:rPr>
        <w:t xml:space="preserve">; </w:t>
      </w:r>
      <w:hyperlink r:id="rId7" w:history="1">
        <w:r w:rsidRPr="00147339">
          <w:rPr>
            <w:rStyle w:val="Hyperlink"/>
            <w:sz w:val="18"/>
            <w:szCs w:val="18"/>
          </w:rPr>
          <w:t>https://beta.congress.gov/bill/113th-congress/house-bill/3482</w:t>
        </w:r>
      </w:hyperlink>
    </w:p>
    <w:p w14:paraId="104E0C2C" w14:textId="77777777" w:rsidR="00360556" w:rsidRDefault="00360556" w:rsidP="00DD20DF">
      <w:pPr>
        <w:pStyle w:val="Voetnootteks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C1EC67" w14:textId="6ED85960" w:rsidR="00FA57A9" w:rsidRPr="00FA57A9" w:rsidRDefault="00FA57A9">
    <w:pPr>
      <w:pStyle w:val="Koptekst"/>
      <w:rPr>
        <w:color w:val="17365D"/>
        <w:lang w:val="en-GB"/>
      </w:rPr>
    </w:pPr>
    <w:r>
      <w:rPr>
        <w:noProof/>
        <w:color w:val="17365D"/>
        <w:lang w:eastAsia="nl-NL"/>
      </w:rPr>
      <w:drawing>
        <wp:anchor distT="0" distB="0" distL="114300" distR="114300" simplePos="0" relativeHeight="251691008" behindDoc="1" locked="0" layoutInCell="1" allowOverlap="1" wp14:anchorId="27E7FA85" wp14:editId="09828D32">
          <wp:simplePos x="0" y="0"/>
          <wp:positionH relativeFrom="margin">
            <wp:align>left</wp:align>
          </wp:positionH>
          <wp:positionV relativeFrom="paragraph">
            <wp:posOffset>-259080</wp:posOffset>
          </wp:positionV>
          <wp:extent cx="982800" cy="367200"/>
          <wp:effectExtent l="0" t="0" r="8255"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82800" cy="367200"/>
                  </a:xfrm>
                  <a:prstGeom prst="rect">
                    <a:avLst/>
                  </a:prstGeom>
                </pic:spPr>
              </pic:pic>
            </a:graphicData>
          </a:graphic>
        </wp:anchor>
      </w:drawing>
    </w:r>
    <w:r w:rsidR="00FD4557">
      <w:rPr>
        <w:noProof/>
        <w:color w:val="A6A6A6" w:themeColor="background1" w:themeShade="A6"/>
        <w:sz w:val="16"/>
        <w:szCs w:val="16"/>
        <w:lang w:eastAsia="nl-NL"/>
      </w:rPr>
      <mc:AlternateContent>
        <mc:Choice Requires="wps">
          <w:drawing>
            <wp:anchor distT="4294967294" distB="4294967294" distL="114300" distR="114300" simplePos="0" relativeHeight="251653120" behindDoc="0" locked="0" layoutInCell="1" allowOverlap="1" wp14:anchorId="706F7893" wp14:editId="63B3412D">
              <wp:simplePos x="0" y="0"/>
              <wp:positionH relativeFrom="column">
                <wp:posOffset>14605</wp:posOffset>
              </wp:positionH>
              <wp:positionV relativeFrom="paragraph">
                <wp:posOffset>137159</wp:posOffset>
              </wp:positionV>
              <wp:extent cx="5810250" cy="0"/>
              <wp:effectExtent l="0" t="0" r="19050" b="19050"/>
              <wp:wrapNone/>
              <wp:docPr id="2" name="Rechte verbindingslijn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10250" cy="0"/>
                      </a:xfrm>
                      <a:prstGeom prst="line">
                        <a:avLst/>
                      </a:prstGeom>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E140A34" id="Rechte verbindingslijn 2" o:spid="_x0000_s1026" style="position:absolute;z-index:2516531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15pt,10.8pt" to="458.65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" strokecolor="#f68c36 [3049]">
              <o:lock v:ext="edit" shapetype="f"/>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FC5"/>
    <w:rsid w:val="000843AA"/>
    <w:rsid w:val="00085F46"/>
    <w:rsid w:val="000A1607"/>
    <w:rsid w:val="000B515B"/>
    <w:rsid w:val="000B6195"/>
    <w:rsid w:val="000C2918"/>
    <w:rsid w:val="000C450B"/>
    <w:rsid w:val="000D7576"/>
    <w:rsid w:val="00105010"/>
    <w:rsid w:val="0011489E"/>
    <w:rsid w:val="00135876"/>
    <w:rsid w:val="00147339"/>
    <w:rsid w:val="0016054D"/>
    <w:rsid w:val="00161A3C"/>
    <w:rsid w:val="00177834"/>
    <w:rsid w:val="00187562"/>
    <w:rsid w:val="001C2F82"/>
    <w:rsid w:val="001C3DB9"/>
    <w:rsid w:val="001D200E"/>
    <w:rsid w:val="001E0190"/>
    <w:rsid w:val="001E7FCC"/>
    <w:rsid w:val="001F0DB8"/>
    <w:rsid w:val="00206FFD"/>
    <w:rsid w:val="002136C7"/>
    <w:rsid w:val="00230FBB"/>
    <w:rsid w:val="00252A23"/>
    <w:rsid w:val="00261887"/>
    <w:rsid w:val="0027173E"/>
    <w:rsid w:val="00276C23"/>
    <w:rsid w:val="0028679A"/>
    <w:rsid w:val="002952D2"/>
    <w:rsid w:val="002A1A05"/>
    <w:rsid w:val="0030289D"/>
    <w:rsid w:val="0030697F"/>
    <w:rsid w:val="00310019"/>
    <w:rsid w:val="003201E2"/>
    <w:rsid w:val="00330E3D"/>
    <w:rsid w:val="003411FB"/>
    <w:rsid w:val="00356DF9"/>
    <w:rsid w:val="003570AF"/>
    <w:rsid w:val="00360556"/>
    <w:rsid w:val="003626C4"/>
    <w:rsid w:val="00363434"/>
    <w:rsid w:val="00380370"/>
    <w:rsid w:val="00390F25"/>
    <w:rsid w:val="003B7F66"/>
    <w:rsid w:val="00436F16"/>
    <w:rsid w:val="00474447"/>
    <w:rsid w:val="00493EEC"/>
    <w:rsid w:val="00494898"/>
    <w:rsid w:val="00497A1D"/>
    <w:rsid w:val="004A23E3"/>
    <w:rsid w:val="004D3F2F"/>
    <w:rsid w:val="004F2EAB"/>
    <w:rsid w:val="00504E06"/>
    <w:rsid w:val="0051753E"/>
    <w:rsid w:val="005357E3"/>
    <w:rsid w:val="00535BC8"/>
    <w:rsid w:val="00563274"/>
    <w:rsid w:val="00577713"/>
    <w:rsid w:val="005838C2"/>
    <w:rsid w:val="00592CE6"/>
    <w:rsid w:val="00596C1F"/>
    <w:rsid w:val="00597438"/>
    <w:rsid w:val="005A307E"/>
    <w:rsid w:val="005B3E91"/>
    <w:rsid w:val="005C2204"/>
    <w:rsid w:val="005C530B"/>
    <w:rsid w:val="005D22CA"/>
    <w:rsid w:val="005F6EDB"/>
    <w:rsid w:val="00632C15"/>
    <w:rsid w:val="0066539B"/>
    <w:rsid w:val="00676CF3"/>
    <w:rsid w:val="00684853"/>
    <w:rsid w:val="00692558"/>
    <w:rsid w:val="006A5FC5"/>
    <w:rsid w:val="006B5E3A"/>
    <w:rsid w:val="006D2995"/>
    <w:rsid w:val="006D7CEC"/>
    <w:rsid w:val="006E0136"/>
    <w:rsid w:val="006E1A99"/>
    <w:rsid w:val="006E47E7"/>
    <w:rsid w:val="006F0804"/>
    <w:rsid w:val="00702E13"/>
    <w:rsid w:val="007163A5"/>
    <w:rsid w:val="00776E86"/>
    <w:rsid w:val="0078048F"/>
    <w:rsid w:val="007979F6"/>
    <w:rsid w:val="007B176B"/>
    <w:rsid w:val="007B1F32"/>
    <w:rsid w:val="007C0843"/>
    <w:rsid w:val="007D675A"/>
    <w:rsid w:val="007F3E34"/>
    <w:rsid w:val="00813930"/>
    <w:rsid w:val="00847946"/>
    <w:rsid w:val="00853BCD"/>
    <w:rsid w:val="00875C39"/>
    <w:rsid w:val="00891FFB"/>
    <w:rsid w:val="008C3721"/>
    <w:rsid w:val="008E3FA8"/>
    <w:rsid w:val="008F0282"/>
    <w:rsid w:val="00915F95"/>
    <w:rsid w:val="00921934"/>
    <w:rsid w:val="009617B1"/>
    <w:rsid w:val="00991098"/>
    <w:rsid w:val="009B55F5"/>
    <w:rsid w:val="009D2BD1"/>
    <w:rsid w:val="009D4307"/>
    <w:rsid w:val="009E7F64"/>
    <w:rsid w:val="009F26D0"/>
    <w:rsid w:val="00A170A3"/>
    <w:rsid w:val="00A40396"/>
    <w:rsid w:val="00A43755"/>
    <w:rsid w:val="00A57155"/>
    <w:rsid w:val="00A75D15"/>
    <w:rsid w:val="00A93D4E"/>
    <w:rsid w:val="00AD2EB7"/>
    <w:rsid w:val="00AE2533"/>
    <w:rsid w:val="00AE3F4C"/>
    <w:rsid w:val="00AE4DDB"/>
    <w:rsid w:val="00B441E2"/>
    <w:rsid w:val="00B44734"/>
    <w:rsid w:val="00B459DA"/>
    <w:rsid w:val="00B536A5"/>
    <w:rsid w:val="00B55099"/>
    <w:rsid w:val="00B86420"/>
    <w:rsid w:val="00B91682"/>
    <w:rsid w:val="00B933E6"/>
    <w:rsid w:val="00BA15B1"/>
    <w:rsid w:val="00BA3524"/>
    <w:rsid w:val="00BB6804"/>
    <w:rsid w:val="00BC5458"/>
    <w:rsid w:val="00BD0672"/>
    <w:rsid w:val="00BE6045"/>
    <w:rsid w:val="00C05251"/>
    <w:rsid w:val="00C062CB"/>
    <w:rsid w:val="00C33E5C"/>
    <w:rsid w:val="00C62443"/>
    <w:rsid w:val="00C74854"/>
    <w:rsid w:val="00C83E92"/>
    <w:rsid w:val="00C95D19"/>
    <w:rsid w:val="00CA4A34"/>
    <w:rsid w:val="00CA714C"/>
    <w:rsid w:val="00CB4B3A"/>
    <w:rsid w:val="00CD3BC3"/>
    <w:rsid w:val="00CF0855"/>
    <w:rsid w:val="00CF2B88"/>
    <w:rsid w:val="00CF2CB9"/>
    <w:rsid w:val="00CF6D9D"/>
    <w:rsid w:val="00D32A2C"/>
    <w:rsid w:val="00D50A7E"/>
    <w:rsid w:val="00D52C30"/>
    <w:rsid w:val="00D55D96"/>
    <w:rsid w:val="00D76167"/>
    <w:rsid w:val="00D849C6"/>
    <w:rsid w:val="00DC5167"/>
    <w:rsid w:val="00DC6664"/>
    <w:rsid w:val="00DD0461"/>
    <w:rsid w:val="00DD20DF"/>
    <w:rsid w:val="00DD70D7"/>
    <w:rsid w:val="00DF1F1F"/>
    <w:rsid w:val="00DF648F"/>
    <w:rsid w:val="00E0339C"/>
    <w:rsid w:val="00E618CE"/>
    <w:rsid w:val="00EB5E61"/>
    <w:rsid w:val="00EC5C12"/>
    <w:rsid w:val="00EE3ECB"/>
    <w:rsid w:val="00F05E90"/>
    <w:rsid w:val="00F33FE6"/>
    <w:rsid w:val="00F46D8E"/>
    <w:rsid w:val="00F6027D"/>
    <w:rsid w:val="00F62F2E"/>
    <w:rsid w:val="00F70B34"/>
    <w:rsid w:val="00F71938"/>
    <w:rsid w:val="00F823D0"/>
    <w:rsid w:val="00FA57A9"/>
    <w:rsid w:val="00FB47A6"/>
    <w:rsid w:val="00FC6EDE"/>
    <w:rsid w:val="00FD455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6D4BC5"/>
  <w15:docId w15:val="{9681C3FF-0B40-4386-9EBC-9EC68BBBF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135876"/>
    <w:pPr>
      <w:spacing w:after="200" w:line="276" w:lineRule="auto"/>
    </w:pPr>
    <w:rPr>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semiHidden/>
    <w:unhideWhenUsed/>
    <w:rsid w:val="00D55D96"/>
    <w:rPr>
      <w:sz w:val="20"/>
      <w:szCs w:val="20"/>
    </w:rPr>
  </w:style>
  <w:style w:type="character" w:customStyle="1" w:styleId="VoetnoottekstChar">
    <w:name w:val="Voetnoottekst Char"/>
    <w:link w:val="Voetnoottekst"/>
    <w:uiPriority w:val="99"/>
    <w:semiHidden/>
    <w:rsid w:val="00D55D96"/>
    <w:rPr>
      <w:lang w:eastAsia="en-US"/>
    </w:rPr>
  </w:style>
  <w:style w:type="character" w:styleId="Voetnootmarkering">
    <w:name w:val="footnote reference"/>
    <w:uiPriority w:val="99"/>
    <w:semiHidden/>
    <w:unhideWhenUsed/>
    <w:rsid w:val="00D55D96"/>
    <w:rPr>
      <w:vertAlign w:val="superscript"/>
    </w:rPr>
  </w:style>
  <w:style w:type="character" w:styleId="Hyperlink">
    <w:name w:val="Hyperlink"/>
    <w:uiPriority w:val="99"/>
    <w:unhideWhenUsed/>
    <w:rsid w:val="00DD20DF"/>
    <w:rPr>
      <w:color w:val="0563C1"/>
      <w:u w:val="single"/>
    </w:rPr>
  </w:style>
  <w:style w:type="character" w:styleId="GevolgdeHyperlink">
    <w:name w:val="FollowedHyperlink"/>
    <w:uiPriority w:val="99"/>
    <w:semiHidden/>
    <w:unhideWhenUsed/>
    <w:rsid w:val="00CF2B88"/>
    <w:rPr>
      <w:color w:val="954F72"/>
      <w:u w:val="single"/>
    </w:rPr>
  </w:style>
  <w:style w:type="paragraph" w:styleId="Koptekst">
    <w:name w:val="header"/>
    <w:basedOn w:val="Standaard"/>
    <w:link w:val="KoptekstChar"/>
    <w:uiPriority w:val="99"/>
    <w:unhideWhenUsed/>
    <w:rsid w:val="00FA57A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A57A9"/>
    <w:rPr>
      <w:sz w:val="22"/>
      <w:szCs w:val="22"/>
      <w:lang w:eastAsia="en-US"/>
    </w:rPr>
  </w:style>
  <w:style w:type="paragraph" w:styleId="Voettekst">
    <w:name w:val="footer"/>
    <w:basedOn w:val="Standaard"/>
    <w:link w:val="VoettekstChar"/>
    <w:uiPriority w:val="99"/>
    <w:unhideWhenUsed/>
    <w:rsid w:val="00FA57A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A57A9"/>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ponzitracker.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en.bitcoin.it/wiki/Target" TargetMode="External"/><Relationship Id="rId7" Type="http://schemas.openxmlformats.org/officeDocument/2006/relationships/hyperlink" Target="https://beta.congress.gov/bill/113th-congress/house-bill/3482" TargetMode="External"/><Relationship Id="rId2" Type="http://schemas.openxmlformats.org/officeDocument/2006/relationships/hyperlink" Target="https://en.bitcoin.it/wiki/Difficulty%20" TargetMode="External"/><Relationship Id="rId1" Type="http://schemas.openxmlformats.org/officeDocument/2006/relationships/hyperlink" Target="http://www.eba.europa.eu/documents/10180/657547/EBA-Op-2014-08+Opinion+on+Virtual+Currencies.pdf" TargetMode="External"/><Relationship Id="rId6" Type="http://schemas.openxmlformats.org/officeDocument/2006/relationships/hyperlink" Target="https://beta.congress.gov/bill/113th-congress/senate-bill/1725" TargetMode="External"/><Relationship Id="rId5" Type="http://schemas.openxmlformats.org/officeDocument/2006/relationships/hyperlink" Target="http://en.wikipedia.org/wiki/Jon_Corzine%23MF_Global%20" TargetMode="External"/><Relationship Id="rId4" Type="http://schemas.openxmlformats.org/officeDocument/2006/relationships/hyperlink" Target="http://nl.wikipedia.org/wiki/Jon_Corzin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82795F-0483-4551-A442-188463BC8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7</Pages>
  <Words>3658</Words>
  <Characters>20121</Characters>
  <Application>Microsoft Office Word</Application>
  <DocSecurity>0</DocSecurity>
  <Lines>167</Lines>
  <Paragraphs>47</Paragraphs>
  <ScaleCrop>false</ScaleCrop>
  <HeadingPairs>
    <vt:vector size="2" baseType="variant">
      <vt:variant>
        <vt:lpstr>Titel</vt:lpstr>
      </vt:variant>
      <vt:variant>
        <vt:i4>1</vt:i4>
      </vt:variant>
    </vt:vector>
  </HeadingPairs>
  <TitlesOfParts>
    <vt:vector size="1" baseType="lpstr">
      <vt:lpstr>Een verlate reactie op het EBA rapport</vt:lpstr>
    </vt:vector>
  </TitlesOfParts>
  <Company/>
  <LinksUpToDate>false</LinksUpToDate>
  <CharactersWithSpaces>23732</CharactersWithSpaces>
  <SharedDoc>false</SharedDoc>
  <HLinks>
    <vt:vector size="48" baseType="variant">
      <vt:variant>
        <vt:i4>4587591</vt:i4>
      </vt:variant>
      <vt:variant>
        <vt:i4>0</vt:i4>
      </vt:variant>
      <vt:variant>
        <vt:i4>0</vt:i4>
      </vt:variant>
      <vt:variant>
        <vt:i4>5</vt:i4>
      </vt:variant>
      <vt:variant>
        <vt:lpwstr>http://www.ponzitracker.com/</vt:lpwstr>
      </vt:variant>
      <vt:variant>
        <vt:lpwstr/>
      </vt:variant>
      <vt:variant>
        <vt:i4>262221</vt:i4>
      </vt:variant>
      <vt:variant>
        <vt:i4>18</vt:i4>
      </vt:variant>
      <vt:variant>
        <vt:i4>0</vt:i4>
      </vt:variant>
      <vt:variant>
        <vt:i4>5</vt:i4>
      </vt:variant>
      <vt:variant>
        <vt:lpwstr>https://beta.congress.gov/bill/113th-congress/house-bill/3482</vt:lpwstr>
      </vt:variant>
      <vt:variant>
        <vt:lpwstr/>
      </vt:variant>
      <vt:variant>
        <vt:i4>7929954</vt:i4>
      </vt:variant>
      <vt:variant>
        <vt:i4>15</vt:i4>
      </vt:variant>
      <vt:variant>
        <vt:i4>0</vt:i4>
      </vt:variant>
      <vt:variant>
        <vt:i4>5</vt:i4>
      </vt:variant>
      <vt:variant>
        <vt:lpwstr>https://beta.congress.gov/bill/113th-congress/senate-bill/1725</vt:lpwstr>
      </vt:variant>
      <vt:variant>
        <vt:lpwstr/>
      </vt:variant>
      <vt:variant>
        <vt:i4>6553703</vt:i4>
      </vt:variant>
      <vt:variant>
        <vt:i4>12</vt:i4>
      </vt:variant>
      <vt:variant>
        <vt:i4>0</vt:i4>
      </vt:variant>
      <vt:variant>
        <vt:i4>5</vt:i4>
      </vt:variant>
      <vt:variant>
        <vt:lpwstr>http://en.wikipedia.org/wiki/Jon_Corzine%23MF_Global</vt:lpwstr>
      </vt:variant>
      <vt:variant>
        <vt:lpwstr/>
      </vt:variant>
      <vt:variant>
        <vt:i4>852092</vt:i4>
      </vt:variant>
      <vt:variant>
        <vt:i4>9</vt:i4>
      </vt:variant>
      <vt:variant>
        <vt:i4>0</vt:i4>
      </vt:variant>
      <vt:variant>
        <vt:i4>5</vt:i4>
      </vt:variant>
      <vt:variant>
        <vt:lpwstr>http://nl.wikipedia.org/wiki/Jon_Corzine</vt:lpwstr>
      </vt:variant>
      <vt:variant>
        <vt:lpwstr/>
      </vt:variant>
      <vt:variant>
        <vt:i4>5046279</vt:i4>
      </vt:variant>
      <vt:variant>
        <vt:i4>6</vt:i4>
      </vt:variant>
      <vt:variant>
        <vt:i4>0</vt:i4>
      </vt:variant>
      <vt:variant>
        <vt:i4>5</vt:i4>
      </vt:variant>
      <vt:variant>
        <vt:lpwstr>https://en.bitcoin.it/wiki/Target</vt:lpwstr>
      </vt:variant>
      <vt:variant>
        <vt:lpwstr/>
      </vt:variant>
      <vt:variant>
        <vt:i4>4456449</vt:i4>
      </vt:variant>
      <vt:variant>
        <vt:i4>3</vt:i4>
      </vt:variant>
      <vt:variant>
        <vt:i4>0</vt:i4>
      </vt:variant>
      <vt:variant>
        <vt:i4>5</vt:i4>
      </vt:variant>
      <vt:variant>
        <vt:lpwstr>https://en.bitcoin.it/wiki/Difficulty</vt:lpwstr>
      </vt:variant>
      <vt:variant>
        <vt:lpwstr/>
      </vt:variant>
      <vt:variant>
        <vt:i4>1048657</vt:i4>
      </vt:variant>
      <vt:variant>
        <vt:i4>0</vt:i4>
      </vt:variant>
      <vt:variant>
        <vt:i4>0</vt:i4>
      </vt:variant>
      <vt:variant>
        <vt:i4>5</vt:i4>
      </vt:variant>
      <vt:variant>
        <vt:lpwstr>http://www.eba.europa.eu/documents/10180/657547/EBA-Op-2014-08+Opinion+on+Virtual+Currencies.pdf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Een verlate reactie op het EBA rapport</dc:title>
  <dc:creator>Niels Harmsen;Henk Compier</dc:creator>
  <cp:keywords>EBA rapport</cp:keywords>
  <cp:lastModifiedBy>Henk Compier</cp:lastModifiedBy>
  <cp:revision>7</cp:revision>
  <cp:lastPrinted>2014-10-26T14:04:00Z</cp:lastPrinted>
  <dcterms:created xsi:type="dcterms:W3CDTF">2014-10-26T13:48:00Z</dcterms:created>
  <dcterms:modified xsi:type="dcterms:W3CDTF">2014-10-26T14:07:00Z</dcterms:modified>
</cp:coreProperties>
</file>